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54330A9C" w:rsidR="00665089" w:rsidRPr="0002580B" w:rsidRDefault="00665089" w:rsidP="00D4233F">
      <w:pPr>
        <w:spacing w:after="40"/>
        <w:jc w:val="center"/>
        <w:rPr>
          <w:rFonts w:ascii="Times New Roman" w:hAnsi="Times New Roman" w:cs="Times New Roman"/>
          <w:b/>
          <w:bCs/>
          <w:sz w:val="28"/>
          <w:szCs w:val="28"/>
        </w:rPr>
      </w:pPr>
      <w:r w:rsidRPr="0002580B">
        <w:rPr>
          <w:rFonts w:ascii="Times New Roman" w:hAnsi="Times New Roman" w:cs="Times New Roman"/>
          <w:b/>
          <w:bCs/>
          <w:sz w:val="28"/>
          <w:szCs w:val="28"/>
          <w:lang w:val="vi-VN"/>
        </w:rPr>
        <w:t xml:space="preserve">Phụ lục </w:t>
      </w:r>
      <w:r w:rsidR="006626E6" w:rsidRPr="0002580B">
        <w:rPr>
          <w:rFonts w:ascii="Times New Roman" w:hAnsi="Times New Roman" w:cs="Times New Roman"/>
          <w:b/>
          <w:bCs/>
          <w:sz w:val="28"/>
          <w:szCs w:val="28"/>
        </w:rPr>
        <w:t>1</w:t>
      </w:r>
      <w:r w:rsidR="00323A9B" w:rsidRPr="0002580B">
        <w:rPr>
          <w:rFonts w:ascii="Times New Roman" w:hAnsi="Times New Roman" w:cs="Times New Roman"/>
          <w:b/>
          <w:bCs/>
          <w:sz w:val="28"/>
          <w:szCs w:val="28"/>
        </w:rPr>
        <w:t>6</w:t>
      </w:r>
    </w:p>
    <w:p w14:paraId="69108442" w14:textId="10FF6E2D" w:rsidR="00C924C0" w:rsidRPr="0002580B" w:rsidRDefault="00222662" w:rsidP="00065A6E">
      <w:pPr>
        <w:spacing w:before="40" w:after="0"/>
        <w:ind w:right="-1"/>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SỬA ĐỔI, BỔ SUNG </w:t>
      </w:r>
      <w:r w:rsidR="00665089" w:rsidRPr="0002580B">
        <w:rPr>
          <w:rFonts w:ascii="Times New Roman" w:hAnsi="Times New Roman" w:cs="Times New Roman"/>
          <w:b/>
          <w:bCs/>
          <w:sz w:val="28"/>
          <w:szCs w:val="28"/>
          <w:lang w:val="vi-VN"/>
        </w:rPr>
        <w:t xml:space="preserve">BẢNG GIÁ ĐẤT </w:t>
      </w:r>
      <w:r w:rsidR="00323A9B" w:rsidRPr="0002580B">
        <w:rPr>
          <w:rFonts w:ascii="Times New Roman" w:hAnsi="Times New Roman" w:cs="Times New Roman"/>
          <w:b/>
          <w:bCs/>
          <w:sz w:val="28"/>
          <w:szCs w:val="28"/>
        </w:rPr>
        <w:t>ĐẶC KHU KIÊN HẢI</w:t>
      </w:r>
      <w:r w:rsidR="00C924C0" w:rsidRPr="0002580B">
        <w:rPr>
          <w:rFonts w:ascii="Times New Roman" w:hAnsi="Times New Roman" w:cs="Times New Roman"/>
          <w:b/>
          <w:bCs/>
          <w:sz w:val="28"/>
          <w:szCs w:val="28"/>
          <w:lang w:val="vi-VN"/>
        </w:rPr>
        <w:t xml:space="preserve"> </w:t>
      </w:r>
    </w:p>
    <w:p w14:paraId="523F0BEB" w14:textId="3F6BB51B" w:rsidR="009B7043" w:rsidRPr="0002580B" w:rsidRDefault="00D4233F" w:rsidP="00065A6E">
      <w:pPr>
        <w:spacing w:before="40" w:after="0"/>
        <w:ind w:right="-1"/>
        <w:jc w:val="center"/>
        <w:rPr>
          <w:rFonts w:asciiTheme="majorBidi" w:hAnsiTheme="majorBidi" w:cstheme="majorBidi"/>
          <w:i/>
          <w:iCs/>
          <w:sz w:val="28"/>
          <w:szCs w:val="28"/>
          <w:lang w:val="vi-VN"/>
        </w:rPr>
      </w:pPr>
      <w:r w:rsidRPr="0002580B">
        <w:rPr>
          <w:rFonts w:asciiTheme="majorBidi" w:hAnsiTheme="majorBidi" w:cstheme="majorBidi"/>
          <w:i/>
          <w:iCs/>
          <w:sz w:val="28"/>
          <w:szCs w:val="28"/>
          <w:lang w:val="vi-VN"/>
        </w:rPr>
        <w:t>(</w:t>
      </w:r>
      <w:bookmarkStart w:id="0" w:name="_Hlk219455484"/>
      <w:r w:rsidR="004A5B85" w:rsidRPr="0002580B">
        <w:rPr>
          <w:rFonts w:asciiTheme="majorBidi" w:hAnsiTheme="majorBidi" w:cstheme="majorBidi"/>
          <w:i/>
          <w:iCs/>
          <w:sz w:val="28"/>
          <w:szCs w:val="28"/>
          <w:lang w:val="vi-VN"/>
        </w:rPr>
        <w:t xml:space="preserve">Ban hành kèm theo Nghị quyết số </w:t>
      </w:r>
      <w:r w:rsidR="00222662" w:rsidRPr="001C5626">
        <w:rPr>
          <w:rFonts w:asciiTheme="majorBidi" w:hAnsiTheme="majorBidi" w:cstheme="majorBidi"/>
          <w:i/>
          <w:iCs/>
          <w:sz w:val="28"/>
          <w:szCs w:val="28"/>
          <w:lang w:val="vi-VN"/>
        </w:rPr>
        <w:t xml:space="preserve">  </w:t>
      </w:r>
      <w:r w:rsidR="004A5B85" w:rsidRPr="0002580B">
        <w:rPr>
          <w:rFonts w:asciiTheme="majorBidi" w:hAnsiTheme="majorBidi" w:cstheme="majorBidi"/>
          <w:i/>
          <w:iCs/>
          <w:sz w:val="28"/>
          <w:szCs w:val="28"/>
          <w:lang w:val="vi-VN"/>
        </w:rPr>
        <w:t>/202</w:t>
      </w:r>
      <w:r w:rsidR="00222662" w:rsidRPr="001C5626">
        <w:rPr>
          <w:rFonts w:asciiTheme="majorBidi" w:hAnsiTheme="majorBidi" w:cstheme="majorBidi"/>
          <w:i/>
          <w:iCs/>
          <w:sz w:val="28"/>
          <w:szCs w:val="28"/>
          <w:lang w:val="vi-VN"/>
        </w:rPr>
        <w:t>6</w:t>
      </w:r>
      <w:r w:rsidR="004A5B85" w:rsidRPr="0002580B">
        <w:rPr>
          <w:rFonts w:asciiTheme="majorBidi" w:hAnsiTheme="majorBidi" w:cstheme="majorBidi"/>
          <w:i/>
          <w:iCs/>
          <w:sz w:val="28"/>
          <w:szCs w:val="28"/>
          <w:lang w:val="vi-VN"/>
        </w:rPr>
        <w:t xml:space="preserve">/NQ-HĐND ngày </w:t>
      </w:r>
      <w:r w:rsidR="00222662" w:rsidRPr="001C5626">
        <w:rPr>
          <w:rFonts w:asciiTheme="majorBidi" w:hAnsiTheme="majorBidi" w:cstheme="majorBidi"/>
          <w:i/>
          <w:iCs/>
          <w:sz w:val="28"/>
          <w:szCs w:val="28"/>
          <w:lang w:val="vi-VN"/>
        </w:rPr>
        <w:t xml:space="preserve"> </w:t>
      </w:r>
      <w:r w:rsidR="004A5B85" w:rsidRPr="0002580B">
        <w:rPr>
          <w:rFonts w:asciiTheme="majorBidi" w:hAnsiTheme="majorBidi" w:cstheme="majorBidi"/>
          <w:i/>
          <w:iCs/>
          <w:sz w:val="28"/>
          <w:szCs w:val="28"/>
          <w:lang w:val="vi-VN"/>
        </w:rPr>
        <w:t xml:space="preserve"> tháng </w:t>
      </w:r>
      <w:r w:rsidR="00222662" w:rsidRPr="001C5626">
        <w:rPr>
          <w:rFonts w:asciiTheme="majorBidi" w:hAnsiTheme="majorBidi" w:cstheme="majorBidi"/>
          <w:i/>
          <w:iCs/>
          <w:sz w:val="28"/>
          <w:szCs w:val="28"/>
          <w:lang w:val="vi-VN"/>
        </w:rPr>
        <w:t>3</w:t>
      </w:r>
      <w:r w:rsidR="004A5B85" w:rsidRPr="0002580B">
        <w:rPr>
          <w:rFonts w:asciiTheme="majorBidi" w:hAnsiTheme="majorBidi" w:cstheme="majorBidi"/>
          <w:i/>
          <w:iCs/>
          <w:sz w:val="28"/>
          <w:szCs w:val="28"/>
          <w:lang w:val="vi-VN"/>
        </w:rPr>
        <w:t xml:space="preserve"> năm 202</w:t>
      </w:r>
      <w:r w:rsidR="00222662" w:rsidRPr="001C5626">
        <w:rPr>
          <w:rFonts w:asciiTheme="majorBidi" w:hAnsiTheme="majorBidi" w:cstheme="majorBidi"/>
          <w:i/>
          <w:iCs/>
          <w:sz w:val="28"/>
          <w:szCs w:val="28"/>
          <w:lang w:val="vi-VN"/>
        </w:rPr>
        <w:t>6</w:t>
      </w:r>
      <w:r w:rsidR="004A5B85" w:rsidRPr="0002580B">
        <w:rPr>
          <w:rFonts w:asciiTheme="majorBidi" w:hAnsiTheme="majorBidi" w:cstheme="majorBidi"/>
          <w:i/>
          <w:iCs/>
          <w:sz w:val="28"/>
          <w:szCs w:val="28"/>
          <w:lang w:val="vi-VN"/>
        </w:rPr>
        <w:t xml:space="preserve"> của Hội đồng nhân dân tỉnh An Giang</w:t>
      </w:r>
      <w:bookmarkEnd w:id="0"/>
      <w:r w:rsidRPr="0002580B">
        <w:rPr>
          <w:rFonts w:asciiTheme="majorBidi" w:hAnsiTheme="majorBidi" w:cstheme="majorBidi"/>
          <w:i/>
          <w:iCs/>
          <w:sz w:val="28"/>
          <w:szCs w:val="28"/>
          <w:lang w:val="vi-VN"/>
        </w:rPr>
        <w:t>)</w:t>
      </w:r>
    </w:p>
    <w:p w14:paraId="357E8848" w14:textId="77777777" w:rsidR="009B7043" w:rsidRPr="0002580B" w:rsidRDefault="009B7043" w:rsidP="009B7043">
      <w:pPr>
        <w:jc w:val="center"/>
        <w:rPr>
          <w:rFonts w:ascii="Times New Roman" w:hAnsi="Times New Roman" w:cs="Times New Roman"/>
          <w:b/>
          <w:bCs/>
          <w:sz w:val="28"/>
          <w:szCs w:val="28"/>
          <w:lang w:val="vi-VN"/>
        </w:rPr>
      </w:pPr>
    </w:p>
    <w:p w14:paraId="4F722252" w14:textId="6504A913" w:rsidR="009B7043" w:rsidRPr="0002580B" w:rsidRDefault="00D4233F" w:rsidP="00D4233F">
      <w:pPr>
        <w:tabs>
          <w:tab w:val="left" w:pos="9356"/>
        </w:tabs>
        <w:ind w:left="360"/>
        <w:outlineLvl w:val="0"/>
        <w:rPr>
          <w:rFonts w:ascii="Times New Roman" w:hAnsi="Times New Roman" w:cs="Times New Roman"/>
          <w:b/>
          <w:bCs/>
          <w:sz w:val="28"/>
          <w:szCs w:val="28"/>
          <w:lang w:val="vi-VN"/>
        </w:rPr>
      </w:pPr>
      <w:r w:rsidRPr="0002580B">
        <w:rPr>
          <w:rFonts w:ascii="Times New Roman" w:hAnsi="Times New Roman" w:cs="Times New Roman"/>
          <w:b/>
          <w:bCs/>
          <w:sz w:val="28"/>
          <w:szCs w:val="28"/>
          <w:lang w:val="vi-VN"/>
        </w:rPr>
        <w:t>A. ĐẤT Ở</w:t>
      </w:r>
    </w:p>
    <w:p w14:paraId="4402C72B" w14:textId="689B9315" w:rsidR="00BA729A" w:rsidRPr="0002580B" w:rsidRDefault="00D4233F" w:rsidP="00D4233F">
      <w:pPr>
        <w:tabs>
          <w:tab w:val="left" w:pos="9356"/>
        </w:tabs>
        <w:ind w:left="780"/>
        <w:jc w:val="right"/>
        <w:rPr>
          <w:rFonts w:ascii="Times New Roman" w:hAnsi="Times New Roman" w:cs="Times New Roman"/>
          <w:i/>
          <w:iCs/>
          <w:sz w:val="28"/>
          <w:szCs w:val="28"/>
          <w:lang w:val="vi-VN"/>
        </w:rPr>
      </w:pPr>
      <w:r w:rsidRPr="0002580B">
        <w:rPr>
          <w:rFonts w:ascii="Times New Roman" w:hAnsi="Times New Roman" w:cs="Times New Roman"/>
          <w:i/>
          <w:iCs/>
          <w:sz w:val="28"/>
          <w:szCs w:val="28"/>
          <w:lang w:val="vi-VN"/>
        </w:rPr>
        <w:t>Đơn vị tính: 1.000 đồng/m</w:t>
      </w:r>
      <w:r w:rsidRPr="0002580B">
        <w:rPr>
          <w:rFonts w:ascii="Times New Roman" w:hAnsi="Times New Roman" w:cs="Times New Roman"/>
          <w:i/>
          <w:iCs/>
          <w:sz w:val="28"/>
          <w:szCs w:val="28"/>
          <w:vertAlign w:val="superscript"/>
          <w:lang w:val="vi-VN"/>
        </w:rPr>
        <w:t>2</w:t>
      </w:r>
    </w:p>
    <w:tbl>
      <w:tblPr>
        <w:tblW w:w="9209" w:type="dxa"/>
        <w:tblLook w:val="04A0" w:firstRow="1" w:lastRow="0" w:firstColumn="1" w:lastColumn="0" w:noHBand="0" w:noVBand="1"/>
      </w:tblPr>
      <w:tblGrid>
        <w:gridCol w:w="537"/>
        <w:gridCol w:w="5979"/>
        <w:gridCol w:w="992"/>
        <w:gridCol w:w="1701"/>
      </w:tblGrid>
      <w:tr w:rsidR="00323A9B" w:rsidRPr="0002580B" w14:paraId="78F5FDF0" w14:textId="77777777" w:rsidTr="00D84A18">
        <w:trPr>
          <w:trHeight w:val="678"/>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036C48"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TT</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14:paraId="585DAB8B"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Tên đường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8AE5D7"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Giá đất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7A03AA1"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Ghi chú</w:t>
            </w:r>
          </w:p>
        </w:tc>
      </w:tr>
      <w:tr w:rsidR="00323A9B" w:rsidRPr="0002580B" w14:paraId="79318123" w14:textId="77777777" w:rsidTr="00D84A1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1BDD05"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w:t>
            </w:r>
          </w:p>
        </w:tc>
        <w:tc>
          <w:tcPr>
            <w:tcW w:w="5979" w:type="dxa"/>
            <w:tcBorders>
              <w:top w:val="nil"/>
              <w:left w:val="nil"/>
              <w:bottom w:val="single" w:sz="4" w:space="0" w:color="auto"/>
              <w:right w:val="single" w:sz="4" w:space="0" w:color="auto"/>
            </w:tcBorders>
            <w:shd w:val="clear" w:color="auto" w:fill="auto"/>
            <w:vAlign w:val="center"/>
            <w:hideMark/>
          </w:tcPr>
          <w:p w14:paraId="17FAD3F9" w14:textId="77777777" w:rsidR="00323A9B" w:rsidRPr="0002580B" w:rsidRDefault="00323A9B" w:rsidP="00323A9B">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Đảo Lại Sơn</w:t>
            </w:r>
          </w:p>
        </w:tc>
        <w:tc>
          <w:tcPr>
            <w:tcW w:w="992" w:type="dxa"/>
            <w:tcBorders>
              <w:top w:val="nil"/>
              <w:left w:val="nil"/>
              <w:bottom w:val="single" w:sz="4" w:space="0" w:color="auto"/>
              <w:right w:val="single" w:sz="4" w:space="0" w:color="auto"/>
            </w:tcBorders>
            <w:shd w:val="clear" w:color="auto" w:fill="auto"/>
            <w:noWrap/>
            <w:vAlign w:val="center"/>
            <w:hideMark/>
          </w:tcPr>
          <w:p w14:paraId="0CA2B20E" w14:textId="12EB5087" w:rsidR="00323A9B" w:rsidRPr="0002580B" w:rsidRDefault="00323A9B" w:rsidP="00323A9B">
            <w:pPr>
              <w:spacing w:before="40" w:after="40" w:line="264" w:lineRule="auto"/>
              <w:jc w:val="center"/>
              <w:rPr>
                <w:rFonts w:ascii="Times New Roman" w:eastAsia="Times New Roman" w:hAnsi="Times New Roman" w:cs="Times New Roman"/>
                <w:color w:val="000000"/>
                <w:sz w:val="24"/>
                <w:szCs w:val="24"/>
              </w:rPr>
            </w:pPr>
          </w:p>
        </w:tc>
        <w:tc>
          <w:tcPr>
            <w:tcW w:w="1701" w:type="dxa"/>
            <w:tcBorders>
              <w:top w:val="nil"/>
              <w:left w:val="nil"/>
              <w:bottom w:val="single" w:sz="4" w:space="0" w:color="auto"/>
              <w:right w:val="single" w:sz="4" w:space="0" w:color="auto"/>
            </w:tcBorders>
            <w:shd w:val="clear" w:color="auto" w:fill="auto"/>
            <w:noWrap/>
            <w:vAlign w:val="center"/>
            <w:hideMark/>
          </w:tcPr>
          <w:p w14:paraId="58957835" w14:textId="687D0CAE" w:rsidR="00323A9B" w:rsidRPr="0002580B" w:rsidRDefault="00323A9B" w:rsidP="00323A9B">
            <w:pPr>
              <w:spacing w:before="40" w:after="40" w:line="264" w:lineRule="auto"/>
              <w:jc w:val="center"/>
              <w:rPr>
                <w:rFonts w:ascii="Times New Roman" w:eastAsia="Times New Roman" w:hAnsi="Times New Roman" w:cs="Times New Roman"/>
                <w:color w:val="000000"/>
                <w:sz w:val="24"/>
                <w:szCs w:val="24"/>
              </w:rPr>
            </w:pPr>
          </w:p>
        </w:tc>
      </w:tr>
      <w:tr w:rsidR="00323A9B" w:rsidRPr="0002580B" w14:paraId="09870A9B" w14:textId="77777777" w:rsidTr="00D84A1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EE6B3"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4</w:t>
            </w:r>
          </w:p>
        </w:tc>
        <w:tc>
          <w:tcPr>
            <w:tcW w:w="5979" w:type="dxa"/>
            <w:tcBorders>
              <w:top w:val="nil"/>
              <w:left w:val="nil"/>
              <w:bottom w:val="single" w:sz="4" w:space="0" w:color="auto"/>
              <w:right w:val="single" w:sz="4" w:space="0" w:color="auto"/>
            </w:tcBorders>
            <w:shd w:val="clear" w:color="auto" w:fill="auto"/>
            <w:vAlign w:val="center"/>
            <w:hideMark/>
          </w:tcPr>
          <w:p w14:paraId="5A1514A7" w14:textId="6841EB08" w:rsidR="00323A9B" w:rsidRPr="0002580B" w:rsidRDefault="00323A9B" w:rsidP="00323A9B">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Khu vực Bãi Bộ - Bãi Bấc theo đường lộ cũ</w:t>
            </w:r>
          </w:p>
        </w:tc>
        <w:tc>
          <w:tcPr>
            <w:tcW w:w="992" w:type="dxa"/>
            <w:tcBorders>
              <w:top w:val="nil"/>
              <w:left w:val="nil"/>
              <w:bottom w:val="single" w:sz="4" w:space="0" w:color="auto"/>
              <w:right w:val="single" w:sz="4" w:space="0" w:color="auto"/>
            </w:tcBorders>
            <w:shd w:val="clear" w:color="auto" w:fill="auto"/>
            <w:noWrap/>
            <w:vAlign w:val="center"/>
            <w:hideMark/>
          </w:tcPr>
          <w:p w14:paraId="75C62A46" w14:textId="77777777" w:rsidR="00323A9B" w:rsidRPr="0002580B" w:rsidRDefault="00323A9B" w:rsidP="00323A9B">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990</w:t>
            </w:r>
          </w:p>
        </w:tc>
        <w:tc>
          <w:tcPr>
            <w:tcW w:w="1701" w:type="dxa"/>
            <w:tcBorders>
              <w:top w:val="nil"/>
              <w:left w:val="nil"/>
              <w:bottom w:val="single" w:sz="4" w:space="0" w:color="auto"/>
              <w:right w:val="single" w:sz="4" w:space="0" w:color="auto"/>
            </w:tcBorders>
            <w:shd w:val="clear" w:color="auto" w:fill="auto"/>
            <w:noWrap/>
            <w:vAlign w:val="center"/>
            <w:hideMark/>
          </w:tcPr>
          <w:p w14:paraId="4E50B6F1" w14:textId="1BEB9CC4" w:rsidR="00323A9B" w:rsidRPr="0002580B" w:rsidRDefault="00C568BF" w:rsidP="00323A9B">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tên đoạn đường (TT4 – Phụ lục 16 -</w:t>
            </w:r>
            <w:r w:rsidR="00D84A1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NQ 16</w:t>
            </w:r>
          </w:p>
        </w:tc>
      </w:tr>
      <w:tr w:rsidR="00323A9B" w:rsidRPr="0002580B" w14:paraId="20D6EBF8" w14:textId="77777777" w:rsidTr="00D84A1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AD48C4"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6</w:t>
            </w:r>
          </w:p>
        </w:tc>
        <w:tc>
          <w:tcPr>
            <w:tcW w:w="5979" w:type="dxa"/>
            <w:tcBorders>
              <w:top w:val="nil"/>
              <w:left w:val="nil"/>
              <w:bottom w:val="single" w:sz="4" w:space="0" w:color="auto"/>
              <w:right w:val="single" w:sz="4" w:space="0" w:color="auto"/>
            </w:tcBorders>
            <w:shd w:val="clear" w:color="auto" w:fill="auto"/>
            <w:vAlign w:val="center"/>
            <w:hideMark/>
          </w:tcPr>
          <w:p w14:paraId="4ECD85AE" w14:textId="61E75D90" w:rsidR="00323A9B" w:rsidRPr="0002580B" w:rsidRDefault="0005705D" w:rsidP="00323A9B">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Riêng ấp Bãi Bấc theo đường kè bờ cập mé biển, từ đất ông Nguyễn Thanh Bình (ngã ba) – hết đất ông Trần Văn Tạo (ngã ba)</w:t>
            </w:r>
          </w:p>
        </w:tc>
        <w:tc>
          <w:tcPr>
            <w:tcW w:w="992" w:type="dxa"/>
            <w:tcBorders>
              <w:top w:val="nil"/>
              <w:left w:val="nil"/>
              <w:bottom w:val="single" w:sz="4" w:space="0" w:color="auto"/>
              <w:right w:val="single" w:sz="4" w:space="0" w:color="auto"/>
            </w:tcBorders>
            <w:shd w:val="clear" w:color="auto" w:fill="auto"/>
            <w:noWrap/>
            <w:vAlign w:val="center"/>
            <w:hideMark/>
          </w:tcPr>
          <w:p w14:paraId="3D8E556E" w14:textId="77777777" w:rsidR="00323A9B" w:rsidRPr="0002580B" w:rsidRDefault="00323A9B" w:rsidP="00323A9B">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2.400</w:t>
            </w:r>
          </w:p>
        </w:tc>
        <w:tc>
          <w:tcPr>
            <w:tcW w:w="1701" w:type="dxa"/>
            <w:tcBorders>
              <w:top w:val="nil"/>
              <w:left w:val="nil"/>
              <w:bottom w:val="single" w:sz="4" w:space="0" w:color="auto"/>
              <w:right w:val="single" w:sz="4" w:space="0" w:color="auto"/>
            </w:tcBorders>
            <w:shd w:val="clear" w:color="auto" w:fill="auto"/>
            <w:noWrap/>
            <w:vAlign w:val="center"/>
            <w:hideMark/>
          </w:tcPr>
          <w:p w14:paraId="1870220C" w14:textId="00E5A09E" w:rsidR="00323A9B" w:rsidRPr="0002580B" w:rsidRDefault="00D84A18" w:rsidP="00323A9B">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tên đoạn đường (TT6 – Phụ lục 16 - NQ 16</w:t>
            </w:r>
          </w:p>
        </w:tc>
      </w:tr>
      <w:tr w:rsidR="00323A9B" w:rsidRPr="0002580B" w14:paraId="1E6F6927" w14:textId="77777777" w:rsidTr="00D84A18">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5AD90" w14:textId="77777777" w:rsidR="00323A9B" w:rsidRPr="0002580B" w:rsidRDefault="00323A9B"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11</w:t>
            </w:r>
          </w:p>
        </w:tc>
        <w:tc>
          <w:tcPr>
            <w:tcW w:w="5979" w:type="dxa"/>
            <w:tcBorders>
              <w:top w:val="nil"/>
              <w:left w:val="nil"/>
              <w:bottom w:val="single" w:sz="4" w:space="0" w:color="auto"/>
              <w:right w:val="single" w:sz="4" w:space="0" w:color="auto"/>
            </w:tcBorders>
            <w:shd w:val="clear" w:color="auto" w:fill="auto"/>
            <w:vAlign w:val="center"/>
            <w:hideMark/>
          </w:tcPr>
          <w:p w14:paraId="1A303BFD" w14:textId="27D45B54" w:rsidR="00323A9B" w:rsidRPr="0002580B" w:rsidRDefault="00323A9B" w:rsidP="00323A9B">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 xml:space="preserve">Từ Bãi Cỏ Nhỏ (nhà nghỉ Cao Thái) - </w:t>
            </w:r>
            <w:r w:rsidR="0005705D" w:rsidRPr="0002580B">
              <w:rPr>
                <w:rFonts w:ascii="Times New Roman" w:eastAsia="Times New Roman" w:hAnsi="Times New Roman" w:cs="Times New Roman"/>
                <w:b/>
                <w:bCs/>
                <w:color w:val="000000"/>
                <w:sz w:val="24"/>
                <w:szCs w:val="24"/>
              </w:rPr>
              <w:t>Ngã tư đầu Bãi Ngự</w:t>
            </w:r>
          </w:p>
        </w:tc>
        <w:tc>
          <w:tcPr>
            <w:tcW w:w="992" w:type="dxa"/>
            <w:tcBorders>
              <w:top w:val="nil"/>
              <w:left w:val="nil"/>
              <w:bottom w:val="single" w:sz="4" w:space="0" w:color="auto"/>
              <w:right w:val="single" w:sz="4" w:space="0" w:color="auto"/>
            </w:tcBorders>
            <w:shd w:val="clear" w:color="auto" w:fill="auto"/>
            <w:noWrap/>
            <w:vAlign w:val="center"/>
            <w:hideMark/>
          </w:tcPr>
          <w:p w14:paraId="477A281C" w14:textId="77777777" w:rsidR="00323A9B" w:rsidRPr="0002580B" w:rsidRDefault="00323A9B" w:rsidP="00323A9B">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960</w:t>
            </w:r>
          </w:p>
        </w:tc>
        <w:tc>
          <w:tcPr>
            <w:tcW w:w="1701" w:type="dxa"/>
            <w:tcBorders>
              <w:top w:val="nil"/>
              <w:left w:val="nil"/>
              <w:bottom w:val="single" w:sz="4" w:space="0" w:color="auto"/>
              <w:right w:val="single" w:sz="4" w:space="0" w:color="auto"/>
            </w:tcBorders>
            <w:shd w:val="clear" w:color="auto" w:fill="auto"/>
            <w:noWrap/>
            <w:vAlign w:val="center"/>
            <w:hideMark/>
          </w:tcPr>
          <w:p w14:paraId="346193CA" w14:textId="4202EC29" w:rsidR="00323A9B" w:rsidRPr="0002580B" w:rsidRDefault="00D84A18" w:rsidP="00323A9B">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tên đoạn đường (TT11 – Phụ lục 16 - NQ 16</w:t>
            </w:r>
          </w:p>
        </w:tc>
      </w:tr>
    </w:tbl>
    <w:p w14:paraId="057B72A1" w14:textId="576237B5" w:rsidR="006A1D36" w:rsidRPr="0002580B" w:rsidRDefault="006A1D36">
      <w:pPr>
        <w:rPr>
          <w:rFonts w:ascii="Times New Roman" w:hAnsi="Times New Roman" w:cs="Times New Roman"/>
          <w:b/>
          <w:bCs/>
          <w:sz w:val="28"/>
          <w:szCs w:val="28"/>
        </w:rPr>
      </w:pPr>
    </w:p>
    <w:p w14:paraId="4FE1D275" w14:textId="5C2A5786" w:rsidR="007E3489" w:rsidRPr="0002580B" w:rsidRDefault="007E3489">
      <w:pPr>
        <w:rPr>
          <w:rFonts w:ascii="Times New Roman" w:hAnsi="Times New Roman" w:cs="Times New Roman"/>
          <w:b/>
          <w:bCs/>
          <w:sz w:val="28"/>
          <w:szCs w:val="28"/>
        </w:rPr>
      </w:pPr>
      <w:r w:rsidRPr="0002580B">
        <w:rPr>
          <w:rFonts w:ascii="Times New Roman" w:hAnsi="Times New Roman" w:cs="Times New Roman"/>
          <w:b/>
          <w:bCs/>
          <w:sz w:val="28"/>
          <w:szCs w:val="28"/>
        </w:rPr>
        <w:br w:type="page"/>
      </w:r>
    </w:p>
    <w:p w14:paraId="5F6CA76A" w14:textId="77777777" w:rsidR="00C91D2E" w:rsidRPr="0002580B" w:rsidRDefault="00C91D2E">
      <w:pPr>
        <w:rPr>
          <w:rFonts w:ascii="Times New Roman" w:hAnsi="Times New Roman" w:cs="Times New Roman"/>
          <w:b/>
          <w:bCs/>
          <w:sz w:val="28"/>
          <w:szCs w:val="28"/>
        </w:rPr>
      </w:pPr>
    </w:p>
    <w:p w14:paraId="2552EA67" w14:textId="534126D4" w:rsidR="00D4233F" w:rsidRPr="0002580B" w:rsidRDefault="00D4233F">
      <w:pPr>
        <w:rPr>
          <w:rFonts w:ascii="Times New Roman" w:hAnsi="Times New Roman" w:cs="Times New Roman"/>
          <w:b/>
          <w:bCs/>
          <w:sz w:val="28"/>
          <w:szCs w:val="28"/>
        </w:rPr>
      </w:pPr>
      <w:r w:rsidRPr="0002580B">
        <w:rPr>
          <w:rFonts w:ascii="Times New Roman" w:hAnsi="Times New Roman" w:cs="Times New Roman"/>
          <w:b/>
          <w:bCs/>
          <w:sz w:val="28"/>
          <w:szCs w:val="28"/>
        </w:rPr>
        <w:t>B. ĐẤT NÔNG NGHIỆP</w:t>
      </w:r>
    </w:p>
    <w:p w14:paraId="36BEEEA0" w14:textId="77777777" w:rsidR="00D4233F" w:rsidRPr="0002580B" w:rsidRDefault="00D4233F" w:rsidP="00D4233F">
      <w:pPr>
        <w:jc w:val="right"/>
        <w:rPr>
          <w:rFonts w:ascii="Times New Roman" w:hAnsi="Times New Roman" w:cs="Times New Roman"/>
          <w:i/>
          <w:iCs/>
          <w:sz w:val="28"/>
          <w:szCs w:val="28"/>
          <w:vertAlign w:val="superscript"/>
        </w:rPr>
      </w:pPr>
      <w:r w:rsidRPr="0002580B">
        <w:rPr>
          <w:rFonts w:ascii="Times New Roman" w:hAnsi="Times New Roman" w:cs="Times New Roman"/>
          <w:i/>
          <w:iCs/>
          <w:sz w:val="28"/>
          <w:szCs w:val="28"/>
        </w:rPr>
        <w:t>Đơn vị tính: 1.000 đồng/m</w:t>
      </w:r>
      <w:r w:rsidRPr="0002580B">
        <w:rPr>
          <w:rFonts w:ascii="Times New Roman" w:hAnsi="Times New Roman" w:cs="Times New Roman"/>
          <w:i/>
          <w:iCs/>
          <w:sz w:val="28"/>
          <w:szCs w:val="28"/>
          <w:vertAlign w:val="superscript"/>
        </w:rPr>
        <w:t>2</w:t>
      </w:r>
    </w:p>
    <w:tbl>
      <w:tblPr>
        <w:tblW w:w="0" w:type="auto"/>
        <w:tblLook w:val="04A0" w:firstRow="1" w:lastRow="0" w:firstColumn="1" w:lastColumn="0" w:noHBand="0" w:noVBand="1"/>
      </w:tblPr>
      <w:tblGrid>
        <w:gridCol w:w="562"/>
        <w:gridCol w:w="4395"/>
        <w:gridCol w:w="850"/>
        <w:gridCol w:w="851"/>
        <w:gridCol w:w="2268"/>
      </w:tblGrid>
      <w:tr w:rsidR="00CB4134" w:rsidRPr="0002580B" w14:paraId="4006A80F" w14:textId="77777777" w:rsidTr="00C03C77">
        <w:trPr>
          <w:cantSplit/>
          <w:trHeight w:val="20"/>
          <w:tblHeader/>
        </w:trPr>
        <w:tc>
          <w:tcPr>
            <w:tcW w:w="5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6C989A" w14:textId="6904B5A9" w:rsidR="00CB4134" w:rsidRPr="0002580B" w:rsidRDefault="00CB4134"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73C90" w14:textId="77777777" w:rsidR="00CB4134" w:rsidRPr="0002580B" w:rsidRDefault="00CB4134"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Loại đất</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14:paraId="4BC46782" w14:textId="7D3879FE" w:rsidR="00CB4134" w:rsidRPr="0002580B" w:rsidRDefault="00CB4134"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Giá đất</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F0E3B52" w14:textId="77777777" w:rsidR="00CB4134" w:rsidRPr="0002580B" w:rsidRDefault="00CB4134"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Ghi chú</w:t>
            </w:r>
          </w:p>
        </w:tc>
      </w:tr>
      <w:tr w:rsidR="00222662" w:rsidRPr="0002580B" w14:paraId="4E5B8BAE" w14:textId="77777777" w:rsidTr="00C03C77">
        <w:trPr>
          <w:cantSplit/>
          <w:trHeight w:val="20"/>
          <w:tblHeader/>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06696D0" w14:textId="77777777" w:rsidR="00222662" w:rsidRPr="0002580B" w:rsidRDefault="00222662" w:rsidP="00323A9B">
            <w:pPr>
              <w:spacing w:before="40" w:after="40" w:line="264" w:lineRule="auto"/>
              <w:jc w:val="center"/>
              <w:rPr>
                <w:rFonts w:ascii="Times New Roman" w:eastAsia="Times New Roman" w:hAnsi="Times New Roman" w:cs="Times New Roman"/>
                <w:b/>
                <w:bCs/>
                <w:color w:val="000000"/>
                <w:sz w:val="24"/>
                <w:szCs w:val="24"/>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2AB4ABA4" w14:textId="77777777" w:rsidR="00222662" w:rsidRPr="0002580B" w:rsidRDefault="00222662" w:rsidP="00323A9B">
            <w:pPr>
              <w:spacing w:before="40" w:after="40" w:line="264" w:lineRule="auto"/>
              <w:jc w:val="center"/>
              <w:rPr>
                <w:rFonts w:ascii="Times New Roman" w:eastAsia="Times New Roman" w:hAnsi="Times New Roman" w:cs="Times New Roman"/>
                <w:b/>
                <w:bCs/>
                <w:color w:val="000000"/>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702972A4" w14:textId="77777777" w:rsidR="00222662" w:rsidRPr="0002580B" w:rsidRDefault="00222662"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Vị trí 1</w:t>
            </w:r>
          </w:p>
        </w:tc>
        <w:tc>
          <w:tcPr>
            <w:tcW w:w="851" w:type="dxa"/>
            <w:tcBorders>
              <w:top w:val="nil"/>
              <w:left w:val="nil"/>
              <w:bottom w:val="single" w:sz="4" w:space="0" w:color="auto"/>
              <w:right w:val="single" w:sz="4" w:space="0" w:color="auto"/>
            </w:tcBorders>
            <w:shd w:val="clear" w:color="auto" w:fill="auto"/>
            <w:vAlign w:val="center"/>
            <w:hideMark/>
          </w:tcPr>
          <w:p w14:paraId="011FE309" w14:textId="77777777" w:rsidR="00222662" w:rsidRPr="0002580B" w:rsidRDefault="00222662"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Vị trí 2</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3F5581A6" w14:textId="77777777" w:rsidR="00222662" w:rsidRPr="0002580B" w:rsidRDefault="00222662" w:rsidP="00323A9B">
            <w:pPr>
              <w:spacing w:before="40" w:after="40" w:line="264" w:lineRule="auto"/>
              <w:jc w:val="center"/>
              <w:rPr>
                <w:rFonts w:ascii="Times New Roman" w:eastAsia="Times New Roman" w:hAnsi="Times New Roman" w:cs="Times New Roman"/>
                <w:b/>
                <w:bCs/>
                <w:color w:val="000000"/>
                <w:sz w:val="24"/>
                <w:szCs w:val="24"/>
              </w:rPr>
            </w:pPr>
          </w:p>
        </w:tc>
      </w:tr>
      <w:tr w:rsidR="00172B51" w:rsidRPr="0002580B" w14:paraId="68E2BD48" w14:textId="77777777" w:rsidTr="00C03C77">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72054948" w14:textId="77777777" w:rsidR="00172B51" w:rsidRPr="0002580B" w:rsidRDefault="00172B51" w:rsidP="00323A9B">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I</w:t>
            </w:r>
          </w:p>
        </w:tc>
        <w:tc>
          <w:tcPr>
            <w:tcW w:w="4395" w:type="dxa"/>
            <w:tcBorders>
              <w:top w:val="nil"/>
              <w:left w:val="nil"/>
              <w:bottom w:val="single" w:sz="4" w:space="0" w:color="auto"/>
              <w:right w:val="single" w:sz="4" w:space="0" w:color="auto"/>
            </w:tcBorders>
            <w:shd w:val="clear" w:color="auto" w:fill="auto"/>
            <w:vAlign w:val="center"/>
            <w:hideMark/>
          </w:tcPr>
          <w:p w14:paraId="4FD93C53" w14:textId="77777777" w:rsidR="00172B51" w:rsidRPr="0002580B" w:rsidRDefault="00172B51" w:rsidP="00323A9B">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Đảo Hòn Tre</w:t>
            </w:r>
          </w:p>
        </w:tc>
        <w:tc>
          <w:tcPr>
            <w:tcW w:w="1701" w:type="dxa"/>
            <w:gridSpan w:val="2"/>
            <w:tcBorders>
              <w:top w:val="nil"/>
              <w:left w:val="nil"/>
              <w:bottom w:val="single" w:sz="4" w:space="0" w:color="auto"/>
              <w:right w:val="single" w:sz="4" w:space="0" w:color="auto"/>
            </w:tcBorders>
            <w:shd w:val="clear" w:color="auto" w:fill="auto"/>
            <w:vAlign w:val="center"/>
            <w:hideMark/>
          </w:tcPr>
          <w:p w14:paraId="0ED497C1" w14:textId="77777777" w:rsidR="00172B51" w:rsidRPr="0002580B" w:rsidRDefault="00172B51" w:rsidP="00323A9B">
            <w:pPr>
              <w:spacing w:before="40" w:after="40" w:line="264" w:lineRule="auto"/>
              <w:jc w:val="center"/>
              <w:rPr>
                <w:rFonts w:ascii="Times New Roman" w:eastAsia="Times New Roman" w:hAnsi="Times New Roman" w:cs="Times New Roman"/>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14:paraId="0CCE7ECA" w14:textId="77777777" w:rsidR="00172B51" w:rsidRPr="0002580B" w:rsidRDefault="00172B51" w:rsidP="00323A9B">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05256E64" w14:textId="77777777" w:rsidTr="00AB3035">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616C41AF"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w:t>
            </w:r>
          </w:p>
        </w:tc>
        <w:tc>
          <w:tcPr>
            <w:tcW w:w="4395" w:type="dxa"/>
            <w:tcBorders>
              <w:top w:val="nil"/>
              <w:left w:val="nil"/>
              <w:bottom w:val="single" w:sz="4" w:space="0" w:color="000000"/>
              <w:right w:val="single" w:sz="4" w:space="0" w:color="000000"/>
            </w:tcBorders>
            <w:shd w:val="clear" w:color="auto" w:fill="auto"/>
            <w:vAlign w:val="center"/>
            <w:hideMark/>
          </w:tcPr>
          <w:p w14:paraId="1120CAA4"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Theo tuyến lộ quanh đảo (cặp mé biển và giới hạn từ tim lộ lên sườn đồi giáp ranh đất rừng phòng hộ), lộ ngang đảo (giới hạn từ tim lộ lên sườn đồi giáp ranh đất rừng phòng hộ) và khu vực từ trục lộ ngang đảo lên mũi Hòn Tre (ấp 1)</w:t>
            </w:r>
          </w:p>
        </w:tc>
        <w:tc>
          <w:tcPr>
            <w:tcW w:w="1701" w:type="dxa"/>
            <w:gridSpan w:val="2"/>
            <w:tcBorders>
              <w:top w:val="nil"/>
              <w:left w:val="nil"/>
              <w:bottom w:val="single" w:sz="4" w:space="0" w:color="auto"/>
              <w:right w:val="single" w:sz="4" w:space="0" w:color="auto"/>
            </w:tcBorders>
            <w:shd w:val="clear" w:color="auto" w:fill="auto"/>
            <w:vAlign w:val="center"/>
            <w:hideMark/>
          </w:tcPr>
          <w:p w14:paraId="601817D5" w14:textId="001CC57C"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180</w:t>
            </w:r>
          </w:p>
        </w:tc>
        <w:tc>
          <w:tcPr>
            <w:tcW w:w="2268" w:type="dxa"/>
            <w:vMerge w:val="restart"/>
            <w:tcBorders>
              <w:top w:val="nil"/>
              <w:left w:val="nil"/>
              <w:right w:val="single" w:sz="4" w:space="0" w:color="auto"/>
            </w:tcBorders>
            <w:shd w:val="clear" w:color="auto" w:fill="auto"/>
            <w:vAlign w:val="center"/>
            <w:hideMark/>
          </w:tcPr>
          <w:p w14:paraId="175724A4" w14:textId="43254A92"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C03C77" w:rsidRPr="0002580B" w14:paraId="6C9363E8" w14:textId="77777777" w:rsidTr="00AB3035">
        <w:trPr>
          <w:cantSplit/>
          <w:trHeight w:val="2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CD6719"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w:t>
            </w:r>
          </w:p>
        </w:tc>
        <w:tc>
          <w:tcPr>
            <w:tcW w:w="4395" w:type="dxa"/>
            <w:tcBorders>
              <w:top w:val="nil"/>
              <w:left w:val="nil"/>
              <w:bottom w:val="single" w:sz="4" w:space="0" w:color="auto"/>
              <w:right w:val="single" w:sz="4" w:space="0" w:color="000000"/>
            </w:tcBorders>
            <w:shd w:val="clear" w:color="auto" w:fill="auto"/>
            <w:vAlign w:val="center"/>
            <w:hideMark/>
          </w:tcPr>
          <w:p w14:paraId="2EF9117C"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Các khu vực còn lại</w:t>
            </w:r>
          </w:p>
        </w:tc>
        <w:tc>
          <w:tcPr>
            <w:tcW w:w="1701" w:type="dxa"/>
            <w:gridSpan w:val="2"/>
            <w:tcBorders>
              <w:top w:val="nil"/>
              <w:left w:val="nil"/>
              <w:bottom w:val="single" w:sz="4" w:space="0" w:color="auto"/>
              <w:right w:val="single" w:sz="4" w:space="0" w:color="auto"/>
            </w:tcBorders>
            <w:shd w:val="clear" w:color="auto" w:fill="auto"/>
            <w:vAlign w:val="center"/>
            <w:hideMark/>
          </w:tcPr>
          <w:p w14:paraId="24208F00"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126</w:t>
            </w:r>
          </w:p>
        </w:tc>
        <w:tc>
          <w:tcPr>
            <w:tcW w:w="2268" w:type="dxa"/>
            <w:vMerge/>
            <w:tcBorders>
              <w:left w:val="nil"/>
              <w:bottom w:val="single" w:sz="4" w:space="0" w:color="auto"/>
              <w:right w:val="single" w:sz="4" w:space="0" w:color="auto"/>
            </w:tcBorders>
            <w:shd w:val="clear" w:color="auto" w:fill="auto"/>
            <w:vAlign w:val="center"/>
            <w:hideMark/>
          </w:tcPr>
          <w:p w14:paraId="101ABB62"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172B51" w:rsidRPr="0002580B" w14:paraId="7799C742"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C0255" w14:textId="77777777" w:rsidR="00172B51" w:rsidRPr="0002580B" w:rsidRDefault="00172B51" w:rsidP="00262D93">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II</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2E62543E" w14:textId="77777777" w:rsidR="00172B51" w:rsidRPr="0002580B" w:rsidRDefault="00172B51" w:rsidP="00262D93">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Đảo Lại Sơn</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66D33634" w14:textId="3F3524EC"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14:paraId="4FD348B9"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r>
      <w:tr w:rsidR="00172B51" w:rsidRPr="0002580B" w14:paraId="2363C934"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96F85"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83AA0" w14:textId="77777777" w:rsidR="00172B51" w:rsidRPr="0002580B" w:rsidRDefault="00172B51"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Từ ngã ba lộ quanh đảo (Đồn Biên phòng Hòn Sơn) đến hết Km0 lộ quanh đảo (Thất Cao đài), theo trục lộ quanh đảo, tính từ đường quanh đảo đi xuống đến giáp trục lộ cũ và đường quanh đảo đi lên sườn đồi giáp đất rừng phòng hộ</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C215C" w14:textId="218F64AD"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180</w:t>
            </w:r>
          </w:p>
        </w:tc>
        <w:tc>
          <w:tcPr>
            <w:tcW w:w="2268" w:type="dxa"/>
            <w:tcBorders>
              <w:top w:val="nil"/>
              <w:left w:val="nil"/>
              <w:bottom w:val="single" w:sz="4" w:space="0" w:color="auto"/>
              <w:right w:val="single" w:sz="4" w:space="0" w:color="auto"/>
            </w:tcBorders>
            <w:shd w:val="clear" w:color="auto" w:fill="auto"/>
            <w:vAlign w:val="center"/>
            <w:hideMark/>
          </w:tcPr>
          <w:p w14:paraId="2FD8989F" w14:textId="5C8612BD" w:rsidR="00172B51"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172B51" w:rsidRPr="0002580B" w14:paraId="77FE89C4"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04EA6"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27AC" w14:textId="77777777" w:rsidR="00172B51" w:rsidRPr="0002580B" w:rsidRDefault="00172B51"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Từ hết Km0 đường quanh đảo (Thất Cao đài) đến hết Km7 đường quanh đảo (hết Bãi Bấc) theo đường quanh đảo, giới hạn từ tim lộ quanh đảo lên sườn đồi giáp đất rừng phòng hộ</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B6C98" w14:textId="09349EB1"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144</w:t>
            </w:r>
          </w:p>
        </w:tc>
        <w:tc>
          <w:tcPr>
            <w:tcW w:w="2268" w:type="dxa"/>
            <w:tcBorders>
              <w:top w:val="nil"/>
              <w:left w:val="nil"/>
              <w:bottom w:val="single" w:sz="4" w:space="0" w:color="auto"/>
              <w:right w:val="single" w:sz="4" w:space="0" w:color="auto"/>
            </w:tcBorders>
            <w:shd w:val="clear" w:color="auto" w:fill="auto"/>
            <w:vAlign w:val="center"/>
            <w:hideMark/>
          </w:tcPr>
          <w:p w14:paraId="6511D3FD" w14:textId="59C2882B" w:rsidR="00172B51"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172B51" w:rsidRPr="0002580B" w14:paraId="6B51E594"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21A4"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3</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14183" w14:textId="77777777" w:rsidR="00172B51" w:rsidRPr="0002580B" w:rsidRDefault="00172B51"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Từ ngã ba ấp Bãi Bấc (con rùa gần Võ Minh Thượng) đến hết đất ông Trần Văn Tạo (ngã ba) theo đường kè bờ cặp mé biển, giới hạn từ tim lộ  đường kè bờ lên sườn đồi giáp đường quanh đảo.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94195" w14:textId="6D8715B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252</w:t>
            </w:r>
          </w:p>
        </w:tc>
        <w:tc>
          <w:tcPr>
            <w:tcW w:w="2268" w:type="dxa"/>
            <w:tcBorders>
              <w:top w:val="nil"/>
              <w:left w:val="nil"/>
              <w:bottom w:val="single" w:sz="4" w:space="0" w:color="auto"/>
              <w:right w:val="single" w:sz="4" w:space="0" w:color="auto"/>
            </w:tcBorders>
            <w:shd w:val="clear" w:color="auto" w:fill="auto"/>
            <w:vAlign w:val="center"/>
            <w:hideMark/>
          </w:tcPr>
          <w:p w14:paraId="50B5D8FB" w14:textId="60801160" w:rsidR="00172B51"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172B51" w:rsidRPr="0002580B" w14:paraId="25EE0F96"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2D238"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4</w:t>
            </w:r>
          </w:p>
        </w:tc>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77227" w14:textId="77777777" w:rsidR="00172B51" w:rsidRPr="0002580B" w:rsidRDefault="00172B51"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Khu vực đường kè bờ ấp Bãi Nhà A đến ấp Bãi Nhà B (từ ngã ba gần Thất Cao đài đến ngã 3 qua Đồn Biên phòng Hòn Sơn) tính từ mé biển đến giáp trục lộ cũ.</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C90EB" w14:textId="0C28E308"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276</w:t>
            </w:r>
          </w:p>
        </w:tc>
        <w:tc>
          <w:tcPr>
            <w:tcW w:w="2268" w:type="dxa"/>
            <w:tcBorders>
              <w:top w:val="nil"/>
              <w:left w:val="nil"/>
              <w:bottom w:val="single" w:sz="4" w:space="0" w:color="auto"/>
              <w:right w:val="single" w:sz="4" w:space="0" w:color="auto"/>
            </w:tcBorders>
            <w:shd w:val="clear" w:color="auto" w:fill="auto"/>
            <w:vAlign w:val="center"/>
            <w:hideMark/>
          </w:tcPr>
          <w:p w14:paraId="3CD080E8" w14:textId="6BFB95D3" w:rsidR="00172B51"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172B51" w:rsidRPr="0002580B" w14:paraId="2A579CAD" w14:textId="77777777" w:rsidTr="00C03C7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C53E"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5</w:t>
            </w:r>
          </w:p>
        </w:tc>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49A8B" w14:textId="77777777" w:rsidR="00172B51" w:rsidRPr="0002580B" w:rsidRDefault="00172B51"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Từ hết Km7 đường quanh đảo (hết Bãi Bấc) theo trục lộ quanh đảo đến ngã ba ấp Thiên Tuế (Dinh Ông Nam Hải), giới hạn từ tim lộ quanh đảo xuống mé biển và lên sườn đồi giáp đất rừng phòng hộ.</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78709" w14:textId="1FB2A572"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tcBorders>
              <w:top w:val="nil"/>
              <w:left w:val="nil"/>
              <w:bottom w:val="single" w:sz="4" w:space="0" w:color="auto"/>
              <w:right w:val="single" w:sz="4" w:space="0" w:color="auto"/>
            </w:tcBorders>
            <w:shd w:val="clear" w:color="auto" w:fill="auto"/>
            <w:vAlign w:val="center"/>
            <w:hideMark/>
          </w:tcPr>
          <w:p w14:paraId="22E445D4" w14:textId="3A367C03" w:rsidR="00172B51"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C03C77" w:rsidRPr="0002580B" w14:paraId="1D16C0B6" w14:textId="77777777" w:rsidTr="00A2078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1276"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lastRenderedPageBreak/>
              <w:t>6</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E0FB5"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Từ ngã ba ấp Thiên Tuế (Dinh Ông Nam Hải) đến ngã ba lộ quanh đảo (Đồn Biên phòng Hòn Sơn) theo đường quanh đảo, giới hạn từ tim lộ quanh đảo xuống mé biển và lên sườn đồi giáp đất rừng phòng hộ.</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7B525C" w14:textId="780B2B50"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180</w:t>
            </w:r>
          </w:p>
        </w:tc>
        <w:tc>
          <w:tcPr>
            <w:tcW w:w="2268" w:type="dxa"/>
            <w:vMerge w:val="restart"/>
            <w:tcBorders>
              <w:top w:val="nil"/>
              <w:left w:val="nil"/>
              <w:right w:val="single" w:sz="4" w:space="0" w:color="auto"/>
            </w:tcBorders>
            <w:shd w:val="clear" w:color="auto" w:fill="auto"/>
            <w:vAlign w:val="center"/>
            <w:hideMark/>
          </w:tcPr>
          <w:p w14:paraId="03137907" w14:textId="06062AB6"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C03C77" w:rsidRPr="0002580B" w14:paraId="039125F1" w14:textId="77777777" w:rsidTr="00A2078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4C590"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7</w:t>
            </w:r>
          </w:p>
        </w:tc>
        <w:tc>
          <w:tcPr>
            <w:tcW w:w="4395" w:type="dxa"/>
            <w:tcBorders>
              <w:top w:val="single" w:sz="4" w:space="0" w:color="auto"/>
              <w:left w:val="nil"/>
              <w:bottom w:val="single" w:sz="4" w:space="0" w:color="000000"/>
              <w:right w:val="single" w:sz="4" w:space="0" w:color="000000"/>
            </w:tcBorders>
            <w:shd w:val="clear" w:color="auto" w:fill="auto"/>
            <w:vAlign w:val="center"/>
            <w:hideMark/>
          </w:tcPr>
          <w:p w14:paraId="3DBBF88F"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Khu vực Bãi Giếng - Bãi Thiên tuế</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52B4471E" w14:textId="4CA94B63"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180</w:t>
            </w:r>
          </w:p>
        </w:tc>
        <w:tc>
          <w:tcPr>
            <w:tcW w:w="2268" w:type="dxa"/>
            <w:vMerge/>
            <w:tcBorders>
              <w:left w:val="nil"/>
              <w:right w:val="single" w:sz="4" w:space="0" w:color="auto"/>
            </w:tcBorders>
            <w:shd w:val="clear" w:color="auto" w:fill="auto"/>
            <w:vAlign w:val="center"/>
            <w:hideMark/>
          </w:tcPr>
          <w:p w14:paraId="69191D97"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69684CA1" w14:textId="77777777" w:rsidTr="00A2078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CBE"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8</w:t>
            </w:r>
          </w:p>
        </w:tc>
        <w:tc>
          <w:tcPr>
            <w:tcW w:w="4395" w:type="dxa"/>
            <w:tcBorders>
              <w:top w:val="nil"/>
              <w:left w:val="nil"/>
              <w:bottom w:val="single" w:sz="4" w:space="0" w:color="000000"/>
              <w:right w:val="single" w:sz="4" w:space="0" w:color="000000"/>
            </w:tcBorders>
            <w:shd w:val="clear" w:color="auto" w:fill="auto"/>
            <w:vAlign w:val="center"/>
            <w:hideMark/>
          </w:tcPr>
          <w:p w14:paraId="04A4231C"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Khu vực đường ngang đảo giới hạn từ tim lộ lên sườn đồi giáp đất rừng phòng hộ</w:t>
            </w:r>
          </w:p>
        </w:tc>
        <w:tc>
          <w:tcPr>
            <w:tcW w:w="1701" w:type="dxa"/>
            <w:gridSpan w:val="2"/>
            <w:tcBorders>
              <w:top w:val="nil"/>
              <w:left w:val="nil"/>
              <w:bottom w:val="single" w:sz="4" w:space="0" w:color="auto"/>
              <w:right w:val="single" w:sz="4" w:space="0" w:color="auto"/>
            </w:tcBorders>
            <w:shd w:val="clear" w:color="auto" w:fill="auto"/>
            <w:vAlign w:val="center"/>
            <w:hideMark/>
          </w:tcPr>
          <w:p w14:paraId="6051113F" w14:textId="010C984E"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90</w:t>
            </w:r>
          </w:p>
        </w:tc>
        <w:tc>
          <w:tcPr>
            <w:tcW w:w="2268" w:type="dxa"/>
            <w:vMerge/>
            <w:tcBorders>
              <w:left w:val="nil"/>
              <w:right w:val="single" w:sz="4" w:space="0" w:color="auto"/>
            </w:tcBorders>
            <w:shd w:val="clear" w:color="auto" w:fill="auto"/>
            <w:vAlign w:val="center"/>
            <w:hideMark/>
          </w:tcPr>
          <w:p w14:paraId="210F7781"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59831037" w14:textId="77777777" w:rsidTr="00A20787">
        <w:trPr>
          <w:cantSplit/>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3B72"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9</w:t>
            </w:r>
          </w:p>
        </w:tc>
        <w:tc>
          <w:tcPr>
            <w:tcW w:w="4395" w:type="dxa"/>
            <w:tcBorders>
              <w:top w:val="nil"/>
              <w:left w:val="nil"/>
              <w:bottom w:val="single" w:sz="4" w:space="0" w:color="000000"/>
              <w:right w:val="single" w:sz="4" w:space="0" w:color="000000"/>
            </w:tcBorders>
            <w:shd w:val="clear" w:color="auto" w:fill="auto"/>
            <w:vAlign w:val="center"/>
            <w:hideMark/>
          </w:tcPr>
          <w:p w14:paraId="1C2F36D8"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Các khu vực còn lại</w:t>
            </w:r>
          </w:p>
        </w:tc>
        <w:tc>
          <w:tcPr>
            <w:tcW w:w="1701" w:type="dxa"/>
            <w:gridSpan w:val="2"/>
            <w:tcBorders>
              <w:top w:val="nil"/>
              <w:left w:val="nil"/>
              <w:bottom w:val="single" w:sz="4" w:space="0" w:color="auto"/>
              <w:right w:val="single" w:sz="4" w:space="0" w:color="auto"/>
            </w:tcBorders>
            <w:shd w:val="clear" w:color="auto" w:fill="auto"/>
            <w:vAlign w:val="center"/>
            <w:hideMark/>
          </w:tcPr>
          <w:p w14:paraId="5A57B94F"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72</w:t>
            </w:r>
          </w:p>
        </w:tc>
        <w:tc>
          <w:tcPr>
            <w:tcW w:w="2268" w:type="dxa"/>
            <w:vMerge/>
            <w:tcBorders>
              <w:left w:val="nil"/>
              <w:bottom w:val="single" w:sz="4" w:space="0" w:color="auto"/>
              <w:right w:val="single" w:sz="4" w:space="0" w:color="auto"/>
            </w:tcBorders>
            <w:shd w:val="clear" w:color="auto" w:fill="auto"/>
            <w:vAlign w:val="center"/>
            <w:hideMark/>
          </w:tcPr>
          <w:p w14:paraId="726CF86B"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172B51" w:rsidRPr="0002580B" w14:paraId="066AFEE1" w14:textId="77777777" w:rsidTr="00C03C77">
        <w:trPr>
          <w:cantSplit/>
          <w:trHeight w:val="20"/>
        </w:trPr>
        <w:tc>
          <w:tcPr>
            <w:tcW w:w="56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52E1602" w14:textId="77777777" w:rsidR="00172B51" w:rsidRPr="0002580B" w:rsidRDefault="00172B51" w:rsidP="00262D93">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III</w:t>
            </w:r>
          </w:p>
        </w:tc>
        <w:tc>
          <w:tcPr>
            <w:tcW w:w="4395" w:type="dxa"/>
            <w:tcBorders>
              <w:top w:val="nil"/>
              <w:left w:val="nil"/>
              <w:bottom w:val="single" w:sz="4" w:space="0" w:color="auto"/>
              <w:right w:val="single" w:sz="4" w:space="0" w:color="auto"/>
            </w:tcBorders>
            <w:shd w:val="clear" w:color="auto" w:fill="auto"/>
            <w:vAlign w:val="center"/>
            <w:hideMark/>
          </w:tcPr>
          <w:p w14:paraId="040F48D6" w14:textId="77777777" w:rsidR="00172B51" w:rsidRPr="0002580B" w:rsidRDefault="00172B51" w:rsidP="00262D93">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Đảo An Sơn</w:t>
            </w:r>
          </w:p>
        </w:tc>
        <w:tc>
          <w:tcPr>
            <w:tcW w:w="1701" w:type="dxa"/>
            <w:gridSpan w:val="2"/>
            <w:tcBorders>
              <w:top w:val="nil"/>
              <w:left w:val="nil"/>
              <w:bottom w:val="single" w:sz="4" w:space="0" w:color="auto"/>
              <w:right w:val="single" w:sz="4" w:space="0" w:color="auto"/>
            </w:tcBorders>
            <w:shd w:val="clear" w:color="auto" w:fill="auto"/>
            <w:vAlign w:val="center"/>
            <w:hideMark/>
          </w:tcPr>
          <w:p w14:paraId="4E0962AC" w14:textId="6861BCFC"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14:paraId="591B4676"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46D13488"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4D29BE0A"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w:t>
            </w:r>
          </w:p>
        </w:tc>
        <w:tc>
          <w:tcPr>
            <w:tcW w:w="4395" w:type="dxa"/>
            <w:tcBorders>
              <w:top w:val="nil"/>
              <w:left w:val="nil"/>
              <w:bottom w:val="single" w:sz="4" w:space="0" w:color="auto"/>
              <w:right w:val="single" w:sz="4" w:space="0" w:color="auto"/>
            </w:tcBorders>
            <w:shd w:val="clear" w:color="auto" w:fill="auto"/>
            <w:vAlign w:val="center"/>
            <w:hideMark/>
          </w:tcPr>
          <w:p w14:paraId="556C5EDF"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Bãi Ngự</w:t>
            </w:r>
          </w:p>
        </w:tc>
        <w:tc>
          <w:tcPr>
            <w:tcW w:w="1701" w:type="dxa"/>
            <w:gridSpan w:val="2"/>
            <w:tcBorders>
              <w:top w:val="nil"/>
              <w:left w:val="nil"/>
              <w:bottom w:val="single" w:sz="4" w:space="0" w:color="auto"/>
              <w:right w:val="single" w:sz="4" w:space="0" w:color="auto"/>
            </w:tcBorders>
            <w:shd w:val="clear" w:color="auto" w:fill="auto"/>
            <w:vAlign w:val="center"/>
            <w:hideMark/>
          </w:tcPr>
          <w:p w14:paraId="107B88C1" w14:textId="71585360"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180</w:t>
            </w:r>
          </w:p>
        </w:tc>
        <w:tc>
          <w:tcPr>
            <w:tcW w:w="2268" w:type="dxa"/>
            <w:vMerge w:val="restart"/>
            <w:tcBorders>
              <w:top w:val="nil"/>
              <w:left w:val="nil"/>
              <w:right w:val="single" w:sz="4" w:space="0" w:color="auto"/>
            </w:tcBorders>
            <w:shd w:val="clear" w:color="auto" w:fill="auto"/>
            <w:vAlign w:val="center"/>
            <w:hideMark/>
          </w:tcPr>
          <w:p w14:paraId="6E3A1F57" w14:textId="28D48BA0"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C03C77" w:rsidRPr="0002580B" w14:paraId="0022E19C"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29982ECF"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w:t>
            </w:r>
          </w:p>
        </w:tc>
        <w:tc>
          <w:tcPr>
            <w:tcW w:w="4395" w:type="dxa"/>
            <w:tcBorders>
              <w:top w:val="nil"/>
              <w:left w:val="nil"/>
              <w:bottom w:val="single" w:sz="4" w:space="0" w:color="auto"/>
              <w:right w:val="single" w:sz="4" w:space="0" w:color="auto"/>
            </w:tcBorders>
            <w:shd w:val="clear" w:color="auto" w:fill="auto"/>
            <w:vAlign w:val="center"/>
            <w:hideMark/>
          </w:tcPr>
          <w:p w14:paraId="4E4896FC"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Bãi Nhum, Bãi Đá Trắng và Bãi Giếng Tiên</w:t>
            </w:r>
          </w:p>
        </w:tc>
        <w:tc>
          <w:tcPr>
            <w:tcW w:w="1701" w:type="dxa"/>
            <w:gridSpan w:val="2"/>
            <w:tcBorders>
              <w:top w:val="nil"/>
              <w:left w:val="nil"/>
              <w:bottom w:val="single" w:sz="4" w:space="0" w:color="auto"/>
              <w:right w:val="single" w:sz="4" w:space="0" w:color="auto"/>
            </w:tcBorders>
            <w:shd w:val="clear" w:color="auto" w:fill="auto"/>
            <w:vAlign w:val="center"/>
            <w:hideMark/>
          </w:tcPr>
          <w:p w14:paraId="7A76B4E1" w14:textId="17BB6D09"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vMerge/>
            <w:tcBorders>
              <w:left w:val="nil"/>
              <w:right w:val="single" w:sz="4" w:space="0" w:color="auto"/>
            </w:tcBorders>
            <w:shd w:val="clear" w:color="auto" w:fill="auto"/>
            <w:vAlign w:val="center"/>
            <w:hideMark/>
          </w:tcPr>
          <w:p w14:paraId="37061A11"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66831DFC"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7B5F93BE"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3</w:t>
            </w:r>
          </w:p>
        </w:tc>
        <w:tc>
          <w:tcPr>
            <w:tcW w:w="4395" w:type="dxa"/>
            <w:tcBorders>
              <w:top w:val="nil"/>
              <w:left w:val="nil"/>
              <w:bottom w:val="single" w:sz="4" w:space="0" w:color="auto"/>
              <w:right w:val="single" w:sz="4" w:space="0" w:color="auto"/>
            </w:tcBorders>
            <w:shd w:val="clear" w:color="auto" w:fill="auto"/>
            <w:vAlign w:val="center"/>
            <w:hideMark/>
          </w:tcPr>
          <w:p w14:paraId="1CB3E5B3"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Bãi Cây Mến, Bãi Chệt - Hết Bãi Cỏ Nhỏ</w:t>
            </w:r>
          </w:p>
        </w:tc>
        <w:tc>
          <w:tcPr>
            <w:tcW w:w="1701" w:type="dxa"/>
            <w:gridSpan w:val="2"/>
            <w:tcBorders>
              <w:top w:val="nil"/>
              <w:left w:val="nil"/>
              <w:bottom w:val="single" w:sz="4" w:space="0" w:color="auto"/>
              <w:right w:val="single" w:sz="4" w:space="0" w:color="auto"/>
            </w:tcBorders>
            <w:shd w:val="clear" w:color="auto" w:fill="auto"/>
            <w:vAlign w:val="center"/>
            <w:hideMark/>
          </w:tcPr>
          <w:p w14:paraId="0AF49E6F" w14:textId="146413AC"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144</w:t>
            </w:r>
          </w:p>
        </w:tc>
        <w:tc>
          <w:tcPr>
            <w:tcW w:w="2268" w:type="dxa"/>
            <w:vMerge/>
            <w:tcBorders>
              <w:left w:val="nil"/>
              <w:right w:val="single" w:sz="4" w:space="0" w:color="auto"/>
            </w:tcBorders>
            <w:shd w:val="clear" w:color="auto" w:fill="auto"/>
            <w:vAlign w:val="center"/>
            <w:hideMark/>
          </w:tcPr>
          <w:p w14:paraId="656ECB88"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3AB2F59A"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1628DCED"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4</w:t>
            </w:r>
          </w:p>
        </w:tc>
        <w:tc>
          <w:tcPr>
            <w:tcW w:w="4395" w:type="dxa"/>
            <w:tcBorders>
              <w:top w:val="nil"/>
              <w:left w:val="nil"/>
              <w:bottom w:val="single" w:sz="4" w:space="0" w:color="auto"/>
              <w:right w:val="single" w:sz="4" w:space="0" w:color="auto"/>
            </w:tcBorders>
            <w:shd w:val="clear" w:color="auto" w:fill="auto"/>
            <w:vAlign w:val="center"/>
            <w:hideMark/>
          </w:tcPr>
          <w:p w14:paraId="38B037A8"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Bãi Đất Đỏ</w:t>
            </w:r>
          </w:p>
        </w:tc>
        <w:tc>
          <w:tcPr>
            <w:tcW w:w="1701" w:type="dxa"/>
            <w:gridSpan w:val="2"/>
            <w:tcBorders>
              <w:top w:val="nil"/>
              <w:left w:val="nil"/>
              <w:bottom w:val="single" w:sz="4" w:space="0" w:color="auto"/>
              <w:right w:val="single" w:sz="4" w:space="0" w:color="auto"/>
            </w:tcBorders>
            <w:shd w:val="clear" w:color="auto" w:fill="auto"/>
            <w:vAlign w:val="center"/>
            <w:hideMark/>
          </w:tcPr>
          <w:p w14:paraId="3DC7DCFD" w14:textId="23B77701"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126</w:t>
            </w:r>
          </w:p>
        </w:tc>
        <w:tc>
          <w:tcPr>
            <w:tcW w:w="2268" w:type="dxa"/>
            <w:vMerge/>
            <w:tcBorders>
              <w:left w:val="nil"/>
              <w:right w:val="single" w:sz="4" w:space="0" w:color="auto"/>
            </w:tcBorders>
            <w:shd w:val="clear" w:color="auto" w:fill="auto"/>
            <w:vAlign w:val="center"/>
            <w:hideMark/>
          </w:tcPr>
          <w:p w14:paraId="3775BBD0"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6F091E7D"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25395F11"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5</w:t>
            </w:r>
          </w:p>
        </w:tc>
        <w:tc>
          <w:tcPr>
            <w:tcW w:w="4395" w:type="dxa"/>
            <w:tcBorders>
              <w:top w:val="nil"/>
              <w:left w:val="nil"/>
              <w:bottom w:val="single" w:sz="4" w:space="0" w:color="auto"/>
              <w:right w:val="single" w:sz="4" w:space="0" w:color="auto"/>
            </w:tcBorders>
            <w:shd w:val="clear" w:color="auto" w:fill="auto"/>
            <w:vAlign w:val="center"/>
            <w:hideMark/>
          </w:tcPr>
          <w:p w14:paraId="2500E26C"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Ba Hòn Nồm</w:t>
            </w:r>
          </w:p>
        </w:tc>
        <w:tc>
          <w:tcPr>
            <w:tcW w:w="1701" w:type="dxa"/>
            <w:gridSpan w:val="2"/>
            <w:tcBorders>
              <w:top w:val="nil"/>
              <w:left w:val="nil"/>
              <w:bottom w:val="single" w:sz="4" w:space="0" w:color="auto"/>
              <w:right w:val="single" w:sz="4" w:space="0" w:color="auto"/>
            </w:tcBorders>
            <w:shd w:val="clear" w:color="auto" w:fill="auto"/>
            <w:vAlign w:val="center"/>
            <w:hideMark/>
          </w:tcPr>
          <w:p w14:paraId="155B0EA4" w14:textId="30B47B9E"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vMerge/>
            <w:tcBorders>
              <w:left w:val="nil"/>
              <w:right w:val="single" w:sz="4" w:space="0" w:color="auto"/>
            </w:tcBorders>
            <w:shd w:val="clear" w:color="auto" w:fill="auto"/>
            <w:vAlign w:val="center"/>
            <w:hideMark/>
          </w:tcPr>
          <w:p w14:paraId="614D56D5"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06FA5AE5"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3E541349"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6</w:t>
            </w:r>
          </w:p>
        </w:tc>
        <w:tc>
          <w:tcPr>
            <w:tcW w:w="4395" w:type="dxa"/>
            <w:tcBorders>
              <w:top w:val="nil"/>
              <w:left w:val="nil"/>
              <w:bottom w:val="single" w:sz="4" w:space="0" w:color="auto"/>
              <w:right w:val="single" w:sz="4" w:space="0" w:color="auto"/>
            </w:tcBorders>
            <w:shd w:val="clear" w:color="auto" w:fill="auto"/>
            <w:vAlign w:val="center"/>
            <w:hideMark/>
          </w:tcPr>
          <w:p w14:paraId="3A74A0BA"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Hòn Ông</w:t>
            </w:r>
          </w:p>
        </w:tc>
        <w:tc>
          <w:tcPr>
            <w:tcW w:w="1701" w:type="dxa"/>
            <w:gridSpan w:val="2"/>
            <w:tcBorders>
              <w:top w:val="nil"/>
              <w:left w:val="nil"/>
              <w:bottom w:val="single" w:sz="4" w:space="0" w:color="auto"/>
              <w:right w:val="single" w:sz="4" w:space="0" w:color="auto"/>
            </w:tcBorders>
            <w:shd w:val="clear" w:color="auto" w:fill="auto"/>
            <w:vAlign w:val="center"/>
            <w:hideMark/>
          </w:tcPr>
          <w:p w14:paraId="60F8E661" w14:textId="331E8E31"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vMerge/>
            <w:tcBorders>
              <w:left w:val="nil"/>
              <w:right w:val="single" w:sz="4" w:space="0" w:color="auto"/>
            </w:tcBorders>
            <w:shd w:val="clear" w:color="auto" w:fill="auto"/>
            <w:vAlign w:val="center"/>
            <w:hideMark/>
          </w:tcPr>
          <w:p w14:paraId="47AB0562"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1695ECF0"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41392500"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7</w:t>
            </w:r>
          </w:p>
        </w:tc>
        <w:tc>
          <w:tcPr>
            <w:tcW w:w="4395" w:type="dxa"/>
            <w:tcBorders>
              <w:top w:val="nil"/>
              <w:left w:val="nil"/>
              <w:bottom w:val="single" w:sz="4" w:space="0" w:color="auto"/>
              <w:right w:val="single" w:sz="4" w:space="0" w:color="auto"/>
            </w:tcBorders>
            <w:shd w:val="clear" w:color="auto" w:fill="auto"/>
            <w:vAlign w:val="center"/>
            <w:hideMark/>
          </w:tcPr>
          <w:p w14:paraId="484D51E2"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Các khu vực còn lại của trục lộ quanh đảo</w:t>
            </w:r>
          </w:p>
        </w:tc>
        <w:tc>
          <w:tcPr>
            <w:tcW w:w="1701" w:type="dxa"/>
            <w:gridSpan w:val="2"/>
            <w:tcBorders>
              <w:top w:val="nil"/>
              <w:left w:val="nil"/>
              <w:bottom w:val="single" w:sz="4" w:space="0" w:color="auto"/>
              <w:right w:val="single" w:sz="4" w:space="0" w:color="auto"/>
            </w:tcBorders>
            <w:shd w:val="clear" w:color="auto" w:fill="auto"/>
            <w:vAlign w:val="center"/>
            <w:hideMark/>
          </w:tcPr>
          <w:p w14:paraId="33C0B89E" w14:textId="354F9061"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vMerge/>
            <w:tcBorders>
              <w:left w:val="nil"/>
              <w:right w:val="single" w:sz="4" w:space="0" w:color="auto"/>
            </w:tcBorders>
            <w:shd w:val="clear" w:color="auto" w:fill="auto"/>
            <w:vAlign w:val="center"/>
            <w:hideMark/>
          </w:tcPr>
          <w:p w14:paraId="03776623"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68B3E007" w14:textId="77777777" w:rsidTr="00554640">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4A8076AA"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8</w:t>
            </w:r>
          </w:p>
        </w:tc>
        <w:tc>
          <w:tcPr>
            <w:tcW w:w="4395" w:type="dxa"/>
            <w:tcBorders>
              <w:top w:val="nil"/>
              <w:left w:val="nil"/>
              <w:bottom w:val="single" w:sz="4" w:space="0" w:color="auto"/>
              <w:right w:val="single" w:sz="4" w:space="0" w:color="auto"/>
            </w:tcBorders>
            <w:shd w:val="clear" w:color="auto" w:fill="auto"/>
            <w:vAlign w:val="center"/>
            <w:hideMark/>
          </w:tcPr>
          <w:p w14:paraId="3D552D54"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Các khu vực còn lại của các đảo</w:t>
            </w:r>
          </w:p>
        </w:tc>
        <w:tc>
          <w:tcPr>
            <w:tcW w:w="1701" w:type="dxa"/>
            <w:gridSpan w:val="2"/>
            <w:tcBorders>
              <w:top w:val="nil"/>
              <w:left w:val="nil"/>
              <w:bottom w:val="single" w:sz="4" w:space="0" w:color="auto"/>
              <w:right w:val="single" w:sz="4" w:space="0" w:color="auto"/>
            </w:tcBorders>
            <w:shd w:val="clear" w:color="auto" w:fill="auto"/>
            <w:vAlign w:val="center"/>
            <w:hideMark/>
          </w:tcPr>
          <w:p w14:paraId="07B8B3A1"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54</w:t>
            </w:r>
          </w:p>
        </w:tc>
        <w:tc>
          <w:tcPr>
            <w:tcW w:w="2268" w:type="dxa"/>
            <w:vMerge/>
            <w:tcBorders>
              <w:left w:val="nil"/>
              <w:bottom w:val="single" w:sz="4" w:space="0" w:color="auto"/>
              <w:right w:val="single" w:sz="4" w:space="0" w:color="auto"/>
            </w:tcBorders>
            <w:shd w:val="clear" w:color="auto" w:fill="auto"/>
            <w:vAlign w:val="center"/>
            <w:hideMark/>
          </w:tcPr>
          <w:p w14:paraId="53CFDF3C"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172B51" w:rsidRPr="0002580B" w14:paraId="6767963F" w14:textId="77777777" w:rsidTr="00C03C77">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5030ED44" w14:textId="77777777" w:rsidR="00172B51" w:rsidRPr="0002580B" w:rsidRDefault="00172B51" w:rsidP="00262D93">
            <w:pPr>
              <w:spacing w:before="40" w:after="40" w:line="264" w:lineRule="auto"/>
              <w:jc w:val="center"/>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IV</w:t>
            </w:r>
          </w:p>
        </w:tc>
        <w:tc>
          <w:tcPr>
            <w:tcW w:w="4395" w:type="dxa"/>
            <w:tcBorders>
              <w:top w:val="nil"/>
              <w:left w:val="nil"/>
              <w:bottom w:val="single" w:sz="4" w:space="0" w:color="auto"/>
              <w:right w:val="single" w:sz="4" w:space="0" w:color="auto"/>
            </w:tcBorders>
            <w:shd w:val="clear" w:color="auto" w:fill="auto"/>
            <w:vAlign w:val="center"/>
            <w:hideMark/>
          </w:tcPr>
          <w:p w14:paraId="000B34EE" w14:textId="77777777" w:rsidR="00172B51" w:rsidRPr="0002580B" w:rsidRDefault="00172B51" w:rsidP="00262D93">
            <w:pPr>
              <w:spacing w:before="40" w:after="40" w:line="264" w:lineRule="auto"/>
              <w:jc w:val="both"/>
              <w:rPr>
                <w:rFonts w:ascii="Times New Roman" w:eastAsia="Times New Roman" w:hAnsi="Times New Roman" w:cs="Times New Roman"/>
                <w:b/>
                <w:bCs/>
                <w:color w:val="000000"/>
                <w:sz w:val="24"/>
                <w:szCs w:val="24"/>
              </w:rPr>
            </w:pPr>
            <w:r w:rsidRPr="0002580B">
              <w:rPr>
                <w:rFonts w:ascii="Times New Roman" w:eastAsia="Times New Roman" w:hAnsi="Times New Roman" w:cs="Times New Roman"/>
                <w:b/>
                <w:bCs/>
                <w:color w:val="000000"/>
                <w:sz w:val="24"/>
                <w:szCs w:val="24"/>
              </w:rPr>
              <w:t>Đảo Nam Du</w:t>
            </w:r>
          </w:p>
        </w:tc>
        <w:tc>
          <w:tcPr>
            <w:tcW w:w="1701" w:type="dxa"/>
            <w:gridSpan w:val="2"/>
            <w:tcBorders>
              <w:top w:val="nil"/>
              <w:left w:val="nil"/>
              <w:bottom w:val="single" w:sz="4" w:space="0" w:color="auto"/>
              <w:right w:val="single" w:sz="4" w:space="0" w:color="auto"/>
            </w:tcBorders>
            <w:shd w:val="clear" w:color="auto" w:fill="auto"/>
            <w:vAlign w:val="center"/>
            <w:hideMark/>
          </w:tcPr>
          <w:p w14:paraId="43560AA5" w14:textId="01C9986A"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14:paraId="56E341FE" w14:textId="77777777" w:rsidR="00172B51" w:rsidRPr="0002580B" w:rsidRDefault="00172B51"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02580B" w14:paraId="63761FCE" w14:textId="77777777" w:rsidTr="006E0D53">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03FF59F3"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w:t>
            </w:r>
          </w:p>
        </w:tc>
        <w:tc>
          <w:tcPr>
            <w:tcW w:w="4395" w:type="dxa"/>
            <w:tcBorders>
              <w:top w:val="nil"/>
              <w:left w:val="nil"/>
              <w:bottom w:val="single" w:sz="4" w:space="0" w:color="auto"/>
              <w:right w:val="single" w:sz="4" w:space="0" w:color="auto"/>
            </w:tcBorders>
            <w:shd w:val="clear" w:color="auto" w:fill="auto"/>
            <w:vAlign w:val="center"/>
            <w:hideMark/>
          </w:tcPr>
          <w:p w14:paraId="762A75BF"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Hòn Ngang, Hòn Mấu</w:t>
            </w:r>
          </w:p>
        </w:tc>
        <w:tc>
          <w:tcPr>
            <w:tcW w:w="1701" w:type="dxa"/>
            <w:gridSpan w:val="2"/>
            <w:tcBorders>
              <w:top w:val="nil"/>
              <w:left w:val="nil"/>
              <w:bottom w:val="single" w:sz="4" w:space="0" w:color="auto"/>
              <w:right w:val="single" w:sz="4" w:space="0" w:color="auto"/>
            </w:tcBorders>
            <w:shd w:val="clear" w:color="auto" w:fill="auto"/>
            <w:vAlign w:val="center"/>
            <w:hideMark/>
          </w:tcPr>
          <w:p w14:paraId="11E0AF30" w14:textId="728C4CF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150</w:t>
            </w:r>
          </w:p>
        </w:tc>
        <w:tc>
          <w:tcPr>
            <w:tcW w:w="2268" w:type="dxa"/>
            <w:vMerge w:val="restart"/>
            <w:tcBorders>
              <w:top w:val="nil"/>
              <w:left w:val="nil"/>
              <w:right w:val="single" w:sz="4" w:space="0" w:color="auto"/>
            </w:tcBorders>
            <w:shd w:val="clear" w:color="auto" w:fill="auto"/>
            <w:vAlign w:val="center"/>
            <w:hideMark/>
          </w:tcPr>
          <w:p w14:paraId="73AD8938" w14:textId="40481B1C"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Sửa lỗi biên tập giá đất (Phụ lục 16 – NQ16)</w:t>
            </w:r>
          </w:p>
        </w:tc>
      </w:tr>
      <w:tr w:rsidR="00C03C77" w:rsidRPr="0002580B" w14:paraId="7D9D9575" w14:textId="77777777" w:rsidTr="006E0D53">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1F2DBACD"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2</w:t>
            </w:r>
          </w:p>
        </w:tc>
        <w:tc>
          <w:tcPr>
            <w:tcW w:w="4395" w:type="dxa"/>
            <w:tcBorders>
              <w:top w:val="nil"/>
              <w:left w:val="nil"/>
              <w:bottom w:val="single" w:sz="4" w:space="0" w:color="auto"/>
              <w:right w:val="single" w:sz="4" w:space="0" w:color="auto"/>
            </w:tcBorders>
            <w:shd w:val="clear" w:color="auto" w:fill="auto"/>
            <w:vAlign w:val="center"/>
            <w:hideMark/>
          </w:tcPr>
          <w:p w14:paraId="386416D3"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Hòn Bờ Đập, Hòn Dầu</w:t>
            </w:r>
          </w:p>
        </w:tc>
        <w:tc>
          <w:tcPr>
            <w:tcW w:w="1701" w:type="dxa"/>
            <w:gridSpan w:val="2"/>
            <w:tcBorders>
              <w:top w:val="nil"/>
              <w:left w:val="nil"/>
              <w:bottom w:val="single" w:sz="4" w:space="0" w:color="auto"/>
              <w:right w:val="single" w:sz="4" w:space="0" w:color="auto"/>
            </w:tcBorders>
            <w:shd w:val="clear" w:color="auto" w:fill="auto"/>
            <w:vAlign w:val="center"/>
            <w:hideMark/>
          </w:tcPr>
          <w:p w14:paraId="2971AB5E" w14:textId="41686D8F"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120</w:t>
            </w:r>
          </w:p>
        </w:tc>
        <w:tc>
          <w:tcPr>
            <w:tcW w:w="2268" w:type="dxa"/>
            <w:vMerge/>
            <w:tcBorders>
              <w:left w:val="nil"/>
              <w:right w:val="single" w:sz="4" w:space="0" w:color="auto"/>
            </w:tcBorders>
            <w:shd w:val="clear" w:color="auto" w:fill="auto"/>
            <w:vAlign w:val="center"/>
            <w:hideMark/>
          </w:tcPr>
          <w:p w14:paraId="08C80CBE"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p>
        </w:tc>
      </w:tr>
      <w:tr w:rsidR="00C03C77" w:rsidRPr="00323A9B" w14:paraId="607F185A" w14:textId="77777777" w:rsidTr="006E0D53">
        <w:trPr>
          <w:cantSplit/>
          <w:trHeight w:val="20"/>
        </w:trPr>
        <w:tc>
          <w:tcPr>
            <w:tcW w:w="562" w:type="dxa"/>
            <w:tcBorders>
              <w:top w:val="nil"/>
              <w:left w:val="single" w:sz="4" w:space="0" w:color="auto"/>
              <w:bottom w:val="single" w:sz="4" w:space="0" w:color="000000"/>
              <w:right w:val="single" w:sz="4" w:space="0" w:color="auto"/>
            </w:tcBorders>
            <w:shd w:val="clear" w:color="auto" w:fill="auto"/>
            <w:vAlign w:val="center"/>
            <w:hideMark/>
          </w:tcPr>
          <w:p w14:paraId="2535323A" w14:textId="77777777" w:rsidR="00C03C77" w:rsidRPr="0002580B"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3</w:t>
            </w:r>
          </w:p>
        </w:tc>
        <w:tc>
          <w:tcPr>
            <w:tcW w:w="4395" w:type="dxa"/>
            <w:tcBorders>
              <w:top w:val="nil"/>
              <w:left w:val="nil"/>
              <w:bottom w:val="single" w:sz="4" w:space="0" w:color="auto"/>
              <w:right w:val="single" w:sz="4" w:space="0" w:color="auto"/>
            </w:tcBorders>
            <w:shd w:val="clear" w:color="auto" w:fill="auto"/>
            <w:vAlign w:val="center"/>
            <w:hideMark/>
          </w:tcPr>
          <w:p w14:paraId="04D4AD92" w14:textId="77777777" w:rsidR="00C03C77" w:rsidRPr="0002580B" w:rsidRDefault="00C03C77" w:rsidP="00262D93">
            <w:pPr>
              <w:spacing w:before="40" w:after="40" w:line="264" w:lineRule="auto"/>
              <w:jc w:val="both"/>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 Các khu vực còn lại của các đảo</w:t>
            </w:r>
          </w:p>
        </w:tc>
        <w:tc>
          <w:tcPr>
            <w:tcW w:w="1701" w:type="dxa"/>
            <w:gridSpan w:val="2"/>
            <w:tcBorders>
              <w:top w:val="nil"/>
              <w:left w:val="nil"/>
              <w:bottom w:val="single" w:sz="4" w:space="0" w:color="auto"/>
              <w:right w:val="single" w:sz="4" w:space="0" w:color="auto"/>
            </w:tcBorders>
            <w:shd w:val="clear" w:color="auto" w:fill="auto"/>
            <w:vAlign w:val="center"/>
            <w:hideMark/>
          </w:tcPr>
          <w:p w14:paraId="6E136CFD" w14:textId="77777777" w:rsidR="00C03C77" w:rsidRPr="00262D93" w:rsidRDefault="00C03C77" w:rsidP="00262D93">
            <w:pPr>
              <w:spacing w:before="40" w:after="40" w:line="264" w:lineRule="auto"/>
              <w:jc w:val="center"/>
              <w:rPr>
                <w:rFonts w:ascii="Times New Roman" w:eastAsia="Times New Roman" w:hAnsi="Times New Roman" w:cs="Times New Roman"/>
                <w:color w:val="000000"/>
                <w:sz w:val="24"/>
                <w:szCs w:val="24"/>
              </w:rPr>
            </w:pPr>
            <w:r w:rsidRPr="0002580B">
              <w:rPr>
                <w:rFonts w:ascii="Times New Roman" w:eastAsia="Times New Roman" w:hAnsi="Times New Roman" w:cs="Times New Roman"/>
                <w:color w:val="000000"/>
                <w:sz w:val="24"/>
                <w:szCs w:val="24"/>
              </w:rPr>
              <w:t>54</w:t>
            </w:r>
          </w:p>
        </w:tc>
        <w:tc>
          <w:tcPr>
            <w:tcW w:w="2268" w:type="dxa"/>
            <w:vMerge/>
            <w:tcBorders>
              <w:left w:val="nil"/>
              <w:bottom w:val="single" w:sz="4" w:space="0" w:color="auto"/>
              <w:right w:val="single" w:sz="4" w:space="0" w:color="auto"/>
            </w:tcBorders>
            <w:shd w:val="clear" w:color="auto" w:fill="auto"/>
            <w:vAlign w:val="center"/>
            <w:hideMark/>
          </w:tcPr>
          <w:p w14:paraId="7A491387" w14:textId="77777777" w:rsidR="00C03C77" w:rsidRPr="00323A9B" w:rsidRDefault="00C03C77" w:rsidP="00262D93">
            <w:pPr>
              <w:spacing w:before="40" w:after="40" w:line="264" w:lineRule="auto"/>
              <w:jc w:val="center"/>
              <w:rPr>
                <w:rFonts w:ascii="Times New Roman" w:eastAsia="Times New Roman" w:hAnsi="Times New Roman" w:cs="Times New Roman"/>
                <w:color w:val="000000"/>
                <w:sz w:val="24"/>
                <w:szCs w:val="24"/>
              </w:rPr>
            </w:pPr>
          </w:p>
        </w:tc>
      </w:tr>
    </w:tbl>
    <w:p w14:paraId="67E5232C" w14:textId="158BAF56" w:rsidR="00A45C09" w:rsidRDefault="00A45C09" w:rsidP="00C91D2E">
      <w:pPr>
        <w:rPr>
          <w:rFonts w:ascii="Times New Roman" w:hAnsi="Times New Roman" w:cs="Times New Roman"/>
          <w:i/>
          <w:iCs/>
          <w:sz w:val="28"/>
          <w:szCs w:val="28"/>
        </w:rPr>
      </w:pPr>
    </w:p>
    <w:p w14:paraId="2AD23841" w14:textId="094E524E" w:rsidR="00A45C09" w:rsidRDefault="00A45C09">
      <w:pPr>
        <w:rPr>
          <w:rFonts w:ascii="Times New Roman" w:hAnsi="Times New Roman" w:cs="Times New Roman"/>
          <w:i/>
          <w:iCs/>
          <w:sz w:val="28"/>
          <w:szCs w:val="28"/>
        </w:rPr>
      </w:pPr>
    </w:p>
    <w:sectPr w:rsidR="00A45C09" w:rsidSect="001C5626">
      <w:headerReference w:type="default" r:id="rId8"/>
      <w:footerReference w:type="default" r:id="rId9"/>
      <w:pgSz w:w="11906" w:h="16838" w:code="9"/>
      <w:pgMar w:top="1418" w:right="1134" w:bottom="1134" w:left="170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B85FA" w14:textId="77777777" w:rsidR="003163CB" w:rsidRDefault="003163CB" w:rsidP="007178F9">
      <w:pPr>
        <w:spacing w:after="0" w:line="240" w:lineRule="auto"/>
      </w:pPr>
      <w:r>
        <w:separator/>
      </w:r>
    </w:p>
  </w:endnote>
  <w:endnote w:type="continuationSeparator" w:id="0">
    <w:p w14:paraId="4D96039A" w14:textId="77777777" w:rsidR="003163CB" w:rsidRDefault="003163CB"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1DD6C0C4" w:rsidR="007178F9" w:rsidRPr="007178F9" w:rsidRDefault="007178F9" w:rsidP="007178F9">
    <w:pPr>
      <w:pStyle w:val="Footer"/>
      <w:jc w:val="center"/>
      <w:rPr>
        <w:rFonts w:ascii="Times New Roman" w:hAnsi="Times New Roman" w:cs="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5F85" w14:textId="77777777" w:rsidR="003163CB" w:rsidRDefault="003163CB" w:rsidP="007178F9">
      <w:pPr>
        <w:spacing w:after="0" w:line="240" w:lineRule="auto"/>
      </w:pPr>
      <w:r>
        <w:separator/>
      </w:r>
    </w:p>
  </w:footnote>
  <w:footnote w:type="continuationSeparator" w:id="0">
    <w:p w14:paraId="58FE41F4" w14:textId="77777777" w:rsidR="003163CB" w:rsidRDefault="003163CB"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1766678"/>
      <w:docPartObj>
        <w:docPartGallery w:val="Page Numbers (Top of Page)"/>
        <w:docPartUnique/>
      </w:docPartObj>
    </w:sdtPr>
    <w:sdtEndPr>
      <w:rPr>
        <w:noProof/>
      </w:rPr>
    </w:sdtEndPr>
    <w:sdtContent>
      <w:p w14:paraId="097B289A" w14:textId="7C9BB702" w:rsidR="006703AA" w:rsidRDefault="006703A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6FFBF31" w14:textId="77777777" w:rsidR="006703AA" w:rsidRDefault="00670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43"/>
    <w:rsid w:val="0002580B"/>
    <w:rsid w:val="00050BF7"/>
    <w:rsid w:val="0005705D"/>
    <w:rsid w:val="00065A6E"/>
    <w:rsid w:val="00087436"/>
    <w:rsid w:val="000969C7"/>
    <w:rsid w:val="000A0B9F"/>
    <w:rsid w:val="001167E1"/>
    <w:rsid w:val="00143C79"/>
    <w:rsid w:val="001718EE"/>
    <w:rsid w:val="00172B51"/>
    <w:rsid w:val="00197533"/>
    <w:rsid w:val="001C5626"/>
    <w:rsid w:val="001D79B6"/>
    <w:rsid w:val="001E0589"/>
    <w:rsid w:val="001E653C"/>
    <w:rsid w:val="001F228D"/>
    <w:rsid w:val="00222662"/>
    <w:rsid w:val="00245067"/>
    <w:rsid w:val="002544E4"/>
    <w:rsid w:val="00262D93"/>
    <w:rsid w:val="00311128"/>
    <w:rsid w:val="003163CB"/>
    <w:rsid w:val="00323A9B"/>
    <w:rsid w:val="003C5637"/>
    <w:rsid w:val="003D1C2F"/>
    <w:rsid w:val="003D225A"/>
    <w:rsid w:val="003E79A0"/>
    <w:rsid w:val="004032E3"/>
    <w:rsid w:val="00495BA7"/>
    <w:rsid w:val="00496C1F"/>
    <w:rsid w:val="004A5310"/>
    <w:rsid w:val="004A5B85"/>
    <w:rsid w:val="004B1A7D"/>
    <w:rsid w:val="004B39C2"/>
    <w:rsid w:val="004C54CA"/>
    <w:rsid w:val="00502C8D"/>
    <w:rsid w:val="005276F8"/>
    <w:rsid w:val="00527F0F"/>
    <w:rsid w:val="00545D29"/>
    <w:rsid w:val="005519E5"/>
    <w:rsid w:val="005924ED"/>
    <w:rsid w:val="00597808"/>
    <w:rsid w:val="005A5706"/>
    <w:rsid w:val="005D4EEB"/>
    <w:rsid w:val="006626E6"/>
    <w:rsid w:val="00665089"/>
    <w:rsid w:val="006703AA"/>
    <w:rsid w:val="00676CBE"/>
    <w:rsid w:val="00686F53"/>
    <w:rsid w:val="006A1D36"/>
    <w:rsid w:val="006C2AA0"/>
    <w:rsid w:val="007178F9"/>
    <w:rsid w:val="0078297E"/>
    <w:rsid w:val="00790CFA"/>
    <w:rsid w:val="007E3489"/>
    <w:rsid w:val="007E7AF5"/>
    <w:rsid w:val="008961D1"/>
    <w:rsid w:val="008B1D30"/>
    <w:rsid w:val="008F6DED"/>
    <w:rsid w:val="009371E2"/>
    <w:rsid w:val="00993C6E"/>
    <w:rsid w:val="009A141C"/>
    <w:rsid w:val="009B5083"/>
    <w:rsid w:val="009B7043"/>
    <w:rsid w:val="00A05A58"/>
    <w:rsid w:val="00A442E2"/>
    <w:rsid w:val="00A45C09"/>
    <w:rsid w:val="00A46187"/>
    <w:rsid w:val="00AA7AAD"/>
    <w:rsid w:val="00AC759F"/>
    <w:rsid w:val="00AD6BF8"/>
    <w:rsid w:val="00AF32AD"/>
    <w:rsid w:val="00B1043B"/>
    <w:rsid w:val="00B23915"/>
    <w:rsid w:val="00B24A91"/>
    <w:rsid w:val="00B46C92"/>
    <w:rsid w:val="00BA729A"/>
    <w:rsid w:val="00C03C77"/>
    <w:rsid w:val="00C06E24"/>
    <w:rsid w:val="00C35D17"/>
    <w:rsid w:val="00C405F2"/>
    <w:rsid w:val="00C56781"/>
    <w:rsid w:val="00C568BF"/>
    <w:rsid w:val="00C67A3E"/>
    <w:rsid w:val="00C7302A"/>
    <w:rsid w:val="00C75D19"/>
    <w:rsid w:val="00C83E14"/>
    <w:rsid w:val="00C91D2E"/>
    <w:rsid w:val="00C924C0"/>
    <w:rsid w:val="00CB4134"/>
    <w:rsid w:val="00CD151D"/>
    <w:rsid w:val="00CE76A1"/>
    <w:rsid w:val="00D4233F"/>
    <w:rsid w:val="00D8417C"/>
    <w:rsid w:val="00D84A18"/>
    <w:rsid w:val="00E05919"/>
    <w:rsid w:val="00E306EA"/>
    <w:rsid w:val="00E65F9D"/>
    <w:rsid w:val="00EB4665"/>
    <w:rsid w:val="00F04E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AF32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45">
      <w:bodyDiv w:val="1"/>
      <w:marLeft w:val="0"/>
      <w:marRight w:val="0"/>
      <w:marTop w:val="0"/>
      <w:marBottom w:val="0"/>
      <w:divBdr>
        <w:top w:val="none" w:sz="0" w:space="0" w:color="auto"/>
        <w:left w:val="none" w:sz="0" w:space="0" w:color="auto"/>
        <w:bottom w:val="none" w:sz="0" w:space="0" w:color="auto"/>
        <w:right w:val="none" w:sz="0" w:space="0" w:color="auto"/>
      </w:divBdr>
    </w:div>
    <w:div w:id="30962437">
      <w:bodyDiv w:val="1"/>
      <w:marLeft w:val="0"/>
      <w:marRight w:val="0"/>
      <w:marTop w:val="0"/>
      <w:marBottom w:val="0"/>
      <w:divBdr>
        <w:top w:val="none" w:sz="0" w:space="0" w:color="auto"/>
        <w:left w:val="none" w:sz="0" w:space="0" w:color="auto"/>
        <w:bottom w:val="none" w:sz="0" w:space="0" w:color="auto"/>
        <w:right w:val="none" w:sz="0" w:space="0" w:color="auto"/>
      </w:divBdr>
    </w:div>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63065792">
      <w:bodyDiv w:val="1"/>
      <w:marLeft w:val="0"/>
      <w:marRight w:val="0"/>
      <w:marTop w:val="0"/>
      <w:marBottom w:val="0"/>
      <w:divBdr>
        <w:top w:val="none" w:sz="0" w:space="0" w:color="auto"/>
        <w:left w:val="none" w:sz="0" w:space="0" w:color="auto"/>
        <w:bottom w:val="none" w:sz="0" w:space="0" w:color="auto"/>
        <w:right w:val="none" w:sz="0" w:space="0" w:color="auto"/>
      </w:divBdr>
    </w:div>
    <w:div w:id="69159539">
      <w:bodyDiv w:val="1"/>
      <w:marLeft w:val="0"/>
      <w:marRight w:val="0"/>
      <w:marTop w:val="0"/>
      <w:marBottom w:val="0"/>
      <w:divBdr>
        <w:top w:val="none" w:sz="0" w:space="0" w:color="auto"/>
        <w:left w:val="none" w:sz="0" w:space="0" w:color="auto"/>
        <w:bottom w:val="none" w:sz="0" w:space="0" w:color="auto"/>
        <w:right w:val="none" w:sz="0" w:space="0" w:color="auto"/>
      </w:divBdr>
    </w:div>
    <w:div w:id="144392591">
      <w:bodyDiv w:val="1"/>
      <w:marLeft w:val="0"/>
      <w:marRight w:val="0"/>
      <w:marTop w:val="0"/>
      <w:marBottom w:val="0"/>
      <w:divBdr>
        <w:top w:val="none" w:sz="0" w:space="0" w:color="auto"/>
        <w:left w:val="none" w:sz="0" w:space="0" w:color="auto"/>
        <w:bottom w:val="none" w:sz="0" w:space="0" w:color="auto"/>
        <w:right w:val="none" w:sz="0" w:space="0" w:color="auto"/>
      </w:divBdr>
    </w:div>
    <w:div w:id="190186489">
      <w:bodyDiv w:val="1"/>
      <w:marLeft w:val="0"/>
      <w:marRight w:val="0"/>
      <w:marTop w:val="0"/>
      <w:marBottom w:val="0"/>
      <w:divBdr>
        <w:top w:val="none" w:sz="0" w:space="0" w:color="auto"/>
        <w:left w:val="none" w:sz="0" w:space="0" w:color="auto"/>
        <w:bottom w:val="none" w:sz="0" w:space="0" w:color="auto"/>
        <w:right w:val="none" w:sz="0" w:space="0" w:color="auto"/>
      </w:divBdr>
    </w:div>
    <w:div w:id="248931699">
      <w:bodyDiv w:val="1"/>
      <w:marLeft w:val="0"/>
      <w:marRight w:val="0"/>
      <w:marTop w:val="0"/>
      <w:marBottom w:val="0"/>
      <w:divBdr>
        <w:top w:val="none" w:sz="0" w:space="0" w:color="auto"/>
        <w:left w:val="none" w:sz="0" w:space="0" w:color="auto"/>
        <w:bottom w:val="none" w:sz="0" w:space="0" w:color="auto"/>
        <w:right w:val="none" w:sz="0" w:space="0" w:color="auto"/>
      </w:divBdr>
    </w:div>
    <w:div w:id="363335559">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476921457">
      <w:bodyDiv w:val="1"/>
      <w:marLeft w:val="0"/>
      <w:marRight w:val="0"/>
      <w:marTop w:val="0"/>
      <w:marBottom w:val="0"/>
      <w:divBdr>
        <w:top w:val="none" w:sz="0" w:space="0" w:color="auto"/>
        <w:left w:val="none" w:sz="0" w:space="0" w:color="auto"/>
        <w:bottom w:val="none" w:sz="0" w:space="0" w:color="auto"/>
        <w:right w:val="none" w:sz="0" w:space="0" w:color="auto"/>
      </w:divBdr>
    </w:div>
    <w:div w:id="542057382">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904340777">
      <w:bodyDiv w:val="1"/>
      <w:marLeft w:val="0"/>
      <w:marRight w:val="0"/>
      <w:marTop w:val="0"/>
      <w:marBottom w:val="0"/>
      <w:divBdr>
        <w:top w:val="none" w:sz="0" w:space="0" w:color="auto"/>
        <w:left w:val="none" w:sz="0" w:space="0" w:color="auto"/>
        <w:bottom w:val="none" w:sz="0" w:space="0" w:color="auto"/>
        <w:right w:val="none" w:sz="0" w:space="0" w:color="auto"/>
      </w:divBdr>
    </w:div>
    <w:div w:id="961813015">
      <w:bodyDiv w:val="1"/>
      <w:marLeft w:val="0"/>
      <w:marRight w:val="0"/>
      <w:marTop w:val="0"/>
      <w:marBottom w:val="0"/>
      <w:divBdr>
        <w:top w:val="none" w:sz="0" w:space="0" w:color="auto"/>
        <w:left w:val="none" w:sz="0" w:space="0" w:color="auto"/>
        <w:bottom w:val="none" w:sz="0" w:space="0" w:color="auto"/>
        <w:right w:val="none" w:sz="0" w:space="0" w:color="auto"/>
      </w:divBdr>
    </w:div>
    <w:div w:id="988559551">
      <w:bodyDiv w:val="1"/>
      <w:marLeft w:val="0"/>
      <w:marRight w:val="0"/>
      <w:marTop w:val="0"/>
      <w:marBottom w:val="0"/>
      <w:divBdr>
        <w:top w:val="none" w:sz="0" w:space="0" w:color="auto"/>
        <w:left w:val="none" w:sz="0" w:space="0" w:color="auto"/>
        <w:bottom w:val="none" w:sz="0" w:space="0" w:color="auto"/>
        <w:right w:val="none" w:sz="0" w:space="0" w:color="auto"/>
      </w:divBdr>
    </w:div>
    <w:div w:id="1007057170">
      <w:bodyDiv w:val="1"/>
      <w:marLeft w:val="0"/>
      <w:marRight w:val="0"/>
      <w:marTop w:val="0"/>
      <w:marBottom w:val="0"/>
      <w:divBdr>
        <w:top w:val="none" w:sz="0" w:space="0" w:color="auto"/>
        <w:left w:val="none" w:sz="0" w:space="0" w:color="auto"/>
        <w:bottom w:val="none" w:sz="0" w:space="0" w:color="auto"/>
        <w:right w:val="none" w:sz="0" w:space="0" w:color="auto"/>
      </w:divBdr>
    </w:div>
    <w:div w:id="1105462874">
      <w:bodyDiv w:val="1"/>
      <w:marLeft w:val="0"/>
      <w:marRight w:val="0"/>
      <w:marTop w:val="0"/>
      <w:marBottom w:val="0"/>
      <w:divBdr>
        <w:top w:val="none" w:sz="0" w:space="0" w:color="auto"/>
        <w:left w:val="none" w:sz="0" w:space="0" w:color="auto"/>
        <w:bottom w:val="none" w:sz="0" w:space="0" w:color="auto"/>
        <w:right w:val="none" w:sz="0" w:space="0" w:color="auto"/>
      </w:divBdr>
    </w:div>
    <w:div w:id="1274702966">
      <w:bodyDiv w:val="1"/>
      <w:marLeft w:val="0"/>
      <w:marRight w:val="0"/>
      <w:marTop w:val="0"/>
      <w:marBottom w:val="0"/>
      <w:divBdr>
        <w:top w:val="none" w:sz="0" w:space="0" w:color="auto"/>
        <w:left w:val="none" w:sz="0" w:space="0" w:color="auto"/>
        <w:bottom w:val="none" w:sz="0" w:space="0" w:color="auto"/>
        <w:right w:val="none" w:sz="0" w:space="0" w:color="auto"/>
      </w:divBdr>
    </w:div>
    <w:div w:id="1321227801">
      <w:bodyDiv w:val="1"/>
      <w:marLeft w:val="0"/>
      <w:marRight w:val="0"/>
      <w:marTop w:val="0"/>
      <w:marBottom w:val="0"/>
      <w:divBdr>
        <w:top w:val="none" w:sz="0" w:space="0" w:color="auto"/>
        <w:left w:val="none" w:sz="0" w:space="0" w:color="auto"/>
        <w:bottom w:val="none" w:sz="0" w:space="0" w:color="auto"/>
        <w:right w:val="none" w:sz="0" w:space="0" w:color="auto"/>
      </w:divBdr>
    </w:div>
    <w:div w:id="1424764531">
      <w:bodyDiv w:val="1"/>
      <w:marLeft w:val="0"/>
      <w:marRight w:val="0"/>
      <w:marTop w:val="0"/>
      <w:marBottom w:val="0"/>
      <w:divBdr>
        <w:top w:val="none" w:sz="0" w:space="0" w:color="auto"/>
        <w:left w:val="none" w:sz="0" w:space="0" w:color="auto"/>
        <w:bottom w:val="none" w:sz="0" w:space="0" w:color="auto"/>
        <w:right w:val="none" w:sz="0" w:space="0" w:color="auto"/>
      </w:divBdr>
    </w:div>
    <w:div w:id="1446391916">
      <w:bodyDiv w:val="1"/>
      <w:marLeft w:val="0"/>
      <w:marRight w:val="0"/>
      <w:marTop w:val="0"/>
      <w:marBottom w:val="0"/>
      <w:divBdr>
        <w:top w:val="none" w:sz="0" w:space="0" w:color="auto"/>
        <w:left w:val="none" w:sz="0" w:space="0" w:color="auto"/>
        <w:bottom w:val="none" w:sz="0" w:space="0" w:color="auto"/>
        <w:right w:val="none" w:sz="0" w:space="0" w:color="auto"/>
      </w:divBdr>
    </w:div>
    <w:div w:id="1592736765">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649823983">
      <w:bodyDiv w:val="1"/>
      <w:marLeft w:val="0"/>
      <w:marRight w:val="0"/>
      <w:marTop w:val="0"/>
      <w:marBottom w:val="0"/>
      <w:divBdr>
        <w:top w:val="none" w:sz="0" w:space="0" w:color="auto"/>
        <w:left w:val="none" w:sz="0" w:space="0" w:color="auto"/>
        <w:bottom w:val="none" w:sz="0" w:space="0" w:color="auto"/>
        <w:right w:val="none" w:sz="0" w:space="0" w:color="auto"/>
      </w:divBdr>
    </w:div>
    <w:div w:id="1680086505">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761483382">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2021077951">
      <w:bodyDiv w:val="1"/>
      <w:marLeft w:val="0"/>
      <w:marRight w:val="0"/>
      <w:marTop w:val="0"/>
      <w:marBottom w:val="0"/>
      <w:divBdr>
        <w:top w:val="none" w:sz="0" w:space="0" w:color="auto"/>
        <w:left w:val="none" w:sz="0" w:space="0" w:color="auto"/>
        <w:bottom w:val="none" w:sz="0" w:space="0" w:color="auto"/>
        <w:right w:val="none" w:sz="0" w:space="0" w:color="auto"/>
      </w:divBdr>
    </w:div>
    <w:div w:id="2028866097">
      <w:bodyDiv w:val="1"/>
      <w:marLeft w:val="0"/>
      <w:marRight w:val="0"/>
      <w:marTop w:val="0"/>
      <w:marBottom w:val="0"/>
      <w:divBdr>
        <w:top w:val="none" w:sz="0" w:space="0" w:color="auto"/>
        <w:left w:val="none" w:sz="0" w:space="0" w:color="auto"/>
        <w:bottom w:val="none" w:sz="0" w:space="0" w:color="auto"/>
        <w:right w:val="none" w:sz="0" w:space="0" w:color="auto"/>
      </w:divBdr>
    </w:div>
    <w:div w:id="2067948457">
      <w:bodyDiv w:val="1"/>
      <w:marLeft w:val="0"/>
      <w:marRight w:val="0"/>
      <w:marTop w:val="0"/>
      <w:marBottom w:val="0"/>
      <w:divBdr>
        <w:top w:val="none" w:sz="0" w:space="0" w:color="auto"/>
        <w:left w:val="none" w:sz="0" w:space="0" w:color="auto"/>
        <w:bottom w:val="none" w:sz="0" w:space="0" w:color="auto"/>
        <w:right w:val="none" w:sz="0" w:space="0" w:color="auto"/>
      </w:divBdr>
    </w:div>
    <w:div w:id="20866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8D28-B9F1-4C68-B632-6E296DA4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Phươngg Phươngg</cp:lastModifiedBy>
  <cp:revision>13</cp:revision>
  <dcterms:created xsi:type="dcterms:W3CDTF">2025-12-25T04:56:00Z</dcterms:created>
  <dcterms:modified xsi:type="dcterms:W3CDTF">2026-03-06T01:12:00Z</dcterms:modified>
</cp:coreProperties>
</file>